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CDF" w:rsidRDefault="00682CDF" w:rsidP="00F05336">
      <w:pPr>
        <w:spacing w:after="0" w:line="276" w:lineRule="auto"/>
        <w:jc w:val="both"/>
        <w:rPr>
          <w:rFonts w:ascii="Times New Roman" w:hAnsi="Times New Roman" w:cs="Times New Roman"/>
          <w:sz w:val="28"/>
          <w:szCs w:val="28"/>
          <w:lang w:val="uk-UA"/>
        </w:rPr>
      </w:pPr>
      <w:r>
        <w:rPr>
          <w:noProof/>
          <w:lang w:eastAsia="ru-RU"/>
        </w:rPr>
        <w:drawing>
          <wp:inline distT="0" distB="0" distL="0" distR="0" wp14:anchorId="39D27CF5" wp14:editId="1BEB164F">
            <wp:extent cx="6232254" cy="937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795" t="13804" r="37389" b="17126"/>
                    <a:stretch/>
                  </pic:blipFill>
                  <pic:spPr bwMode="auto">
                    <a:xfrm>
                      <a:off x="0" y="0"/>
                      <a:ext cx="6285861" cy="9459451"/>
                    </a:xfrm>
                    <a:prstGeom prst="rect">
                      <a:avLst/>
                    </a:prstGeom>
                    <a:ln>
                      <a:noFill/>
                    </a:ln>
                    <a:extLst>
                      <a:ext uri="{53640926-AAD7-44D8-BBD7-CCE9431645EC}">
                        <a14:shadowObscured xmlns:a14="http://schemas.microsoft.com/office/drawing/2010/main"/>
                      </a:ext>
                    </a:extLst>
                  </pic:spPr>
                </pic:pic>
              </a:graphicData>
            </a:graphic>
          </wp:inline>
        </w:drawing>
      </w:r>
    </w:p>
    <w:p w:rsidR="00682CDF" w:rsidRDefault="00682CDF" w:rsidP="00F05336">
      <w:pPr>
        <w:spacing w:after="0" w:line="276" w:lineRule="auto"/>
        <w:jc w:val="both"/>
        <w:rPr>
          <w:rFonts w:ascii="Times New Roman" w:hAnsi="Times New Roman" w:cs="Times New Roman"/>
          <w:sz w:val="28"/>
          <w:szCs w:val="28"/>
          <w:lang w:val="uk-UA"/>
        </w:rPr>
      </w:pPr>
    </w:p>
    <w:p w:rsidR="00D40865" w:rsidRPr="00F72EB3" w:rsidRDefault="00D40865" w:rsidP="00F05336">
      <w:pPr>
        <w:spacing w:after="0" w:line="276" w:lineRule="auto"/>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lastRenderedPageBreak/>
        <w:t>- Формування у працівників училища відповідального ставлення до недопущення насильства та жорстокого поводження з дітьми;</w:t>
      </w:r>
    </w:p>
    <w:p w:rsidR="00ED0233" w:rsidRPr="00F72EB3" w:rsidRDefault="00ED0233" w:rsidP="00F05336">
      <w:pPr>
        <w:spacing w:after="0" w:line="276" w:lineRule="auto"/>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поширення нульової толерантності до насильства та жорстокого поводження з дітьми у всіх сферах діяльності;</w:t>
      </w:r>
    </w:p>
    <w:p w:rsidR="00C208EB" w:rsidRPr="00F72EB3" w:rsidRDefault="00C208EB" w:rsidP="00F05336">
      <w:pPr>
        <w:spacing w:after="0" w:line="276" w:lineRule="auto"/>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забезпечення оперативного інформування уповноваженого підрозділу органу Національної поліції та  служби у справах дітей про випадки вчинення насильства та жорстокого поводження з дітьми.</w:t>
      </w:r>
    </w:p>
    <w:p w:rsidR="00C208EB" w:rsidRPr="00F72EB3" w:rsidRDefault="00C208EB" w:rsidP="00F72EB3">
      <w:pPr>
        <w:spacing w:line="276" w:lineRule="auto"/>
        <w:ind w:firstLine="708"/>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1.4. Основні терміни:</w:t>
      </w:r>
    </w:p>
    <w:p w:rsidR="00C208EB" w:rsidRPr="00F72EB3" w:rsidRDefault="00C208EB" w:rsidP="00F72EB3">
      <w:pPr>
        <w:pStyle w:val="a3"/>
        <w:shd w:val="clear" w:color="auto" w:fill="FFFFFF"/>
        <w:spacing w:before="0" w:beforeAutospacing="0" w:after="0" w:afterAutospacing="0" w:line="276" w:lineRule="auto"/>
        <w:ind w:firstLine="708"/>
        <w:jc w:val="both"/>
        <w:rPr>
          <w:color w:val="333333"/>
          <w:sz w:val="28"/>
          <w:szCs w:val="28"/>
          <w:lang w:val="uk-UA"/>
        </w:rPr>
      </w:pPr>
      <w:r w:rsidRPr="00F72EB3">
        <w:rPr>
          <w:b/>
          <w:bCs/>
          <w:color w:val="000000"/>
          <w:sz w:val="28"/>
          <w:szCs w:val="28"/>
          <w:bdr w:val="none" w:sz="0" w:space="0" w:color="auto" w:frame="1"/>
          <w:lang w:val="uk-UA"/>
        </w:rPr>
        <w:t>Безпечне освітнє середовище</w:t>
      </w:r>
      <w:r w:rsidRPr="00F72EB3">
        <w:rPr>
          <w:color w:val="000000"/>
          <w:sz w:val="28"/>
          <w:szCs w:val="28"/>
          <w:bdr w:val="none" w:sz="0" w:space="0" w:color="auto" w:frame="1"/>
          <w:lang w:val="uk-UA"/>
        </w:rPr>
        <w:t xml:space="preserve"> - сукупність умов у закладі освіти, що унеможливлюють заподіяння учасникам освітнього процесу фізичної, майнової та/або моральної шкоди, зокрема внаслідок недотримання вимог санітарних, протипожежних та/або будівельних норм і правил, законодавства щодо </w:t>
      </w:r>
      <w:proofErr w:type="spellStart"/>
      <w:r w:rsidRPr="00F72EB3">
        <w:rPr>
          <w:color w:val="000000"/>
          <w:sz w:val="28"/>
          <w:szCs w:val="28"/>
          <w:bdr w:val="none" w:sz="0" w:space="0" w:color="auto" w:frame="1"/>
          <w:lang w:val="uk-UA"/>
        </w:rPr>
        <w:t>кібербезпеки</w:t>
      </w:r>
      <w:proofErr w:type="spellEnd"/>
      <w:r w:rsidRPr="00F72EB3">
        <w:rPr>
          <w:color w:val="000000"/>
          <w:sz w:val="28"/>
          <w:szCs w:val="28"/>
          <w:bdr w:val="none" w:sz="0" w:space="0" w:color="auto" w:frame="1"/>
          <w:lang w:val="uk-UA"/>
        </w:rPr>
        <w:t xml:space="preserve">, захисту персональних даних, безпечності та якості харчових продуктів та/або надання неякісних послуг з харчування, шляхом фізичного та/або психологічного насильства, експлуатації, дискримінації за будь-якою ознакою, приниження честі, гідності, ділової репутації (зокрема шляхом </w:t>
      </w:r>
      <w:proofErr w:type="spellStart"/>
      <w:r w:rsidRPr="00F72EB3">
        <w:rPr>
          <w:color w:val="000000"/>
          <w:sz w:val="28"/>
          <w:szCs w:val="28"/>
          <w:bdr w:val="none" w:sz="0" w:space="0" w:color="auto" w:frame="1"/>
          <w:lang w:val="uk-UA"/>
        </w:rPr>
        <w:t>булінгу</w:t>
      </w:r>
      <w:proofErr w:type="spellEnd"/>
      <w:r w:rsidRPr="00F72EB3">
        <w:rPr>
          <w:color w:val="000000"/>
          <w:sz w:val="28"/>
          <w:szCs w:val="28"/>
          <w:bdr w:val="none" w:sz="0" w:space="0" w:color="auto" w:frame="1"/>
          <w:lang w:val="uk-UA"/>
        </w:rPr>
        <w:t xml:space="preserve"> (цькування), поширення неправдивих відомостей тощо), пропаганди та/або агітації, у тому числі з використанням кіберпростору, а також унеможливлюють вживання на території та в приміщеннях закладу освіти алкогольних напоїв, тютюнових виробів, наркотичних засобів, психотропних речовин.</w:t>
      </w:r>
    </w:p>
    <w:p w:rsidR="00C208EB" w:rsidRPr="00F72EB3" w:rsidRDefault="00C208EB" w:rsidP="00F72EB3">
      <w:pPr>
        <w:pStyle w:val="a3"/>
        <w:shd w:val="clear" w:color="auto" w:fill="FFFFFF"/>
        <w:spacing w:before="0" w:beforeAutospacing="0" w:after="0" w:afterAutospacing="0" w:line="276" w:lineRule="auto"/>
        <w:ind w:firstLine="708"/>
        <w:jc w:val="both"/>
        <w:rPr>
          <w:color w:val="333333"/>
          <w:sz w:val="28"/>
          <w:szCs w:val="28"/>
          <w:lang w:val="uk-UA"/>
        </w:rPr>
      </w:pPr>
      <w:r w:rsidRPr="00F72EB3">
        <w:rPr>
          <w:b/>
          <w:bCs/>
          <w:color w:val="000000"/>
          <w:sz w:val="28"/>
          <w:szCs w:val="28"/>
          <w:bdr w:val="none" w:sz="0" w:space="0" w:color="auto" w:frame="1"/>
          <w:lang w:val="uk-UA"/>
        </w:rPr>
        <w:t>Насильство</w:t>
      </w:r>
      <w:r w:rsidRPr="00F72EB3">
        <w:rPr>
          <w:color w:val="000000"/>
          <w:sz w:val="28"/>
          <w:szCs w:val="28"/>
          <w:bdr w:val="none" w:sz="0" w:space="0" w:color="auto" w:frame="1"/>
          <w:lang w:val="uk-UA"/>
        </w:rPr>
        <w:t> – це будь-які навмисні дії однієї людини по відношенню до іншої, які порушують її конституційні права й свободи і наносять їй моральну шкоду, шкоду її фізичному чи психічному здоров’ю.</w:t>
      </w:r>
    </w:p>
    <w:p w:rsidR="00C208EB" w:rsidRPr="00F72EB3" w:rsidRDefault="00C208EB" w:rsidP="00F72EB3">
      <w:pPr>
        <w:pStyle w:val="a3"/>
        <w:shd w:val="clear" w:color="auto" w:fill="FFFFFF"/>
        <w:spacing w:before="0" w:beforeAutospacing="0" w:after="0" w:afterAutospacing="0" w:line="276" w:lineRule="auto"/>
        <w:ind w:firstLine="708"/>
        <w:jc w:val="both"/>
        <w:rPr>
          <w:color w:val="000000"/>
          <w:sz w:val="28"/>
          <w:szCs w:val="28"/>
          <w:bdr w:val="none" w:sz="0" w:space="0" w:color="auto" w:frame="1"/>
          <w:lang w:val="uk-UA"/>
        </w:rPr>
      </w:pPr>
      <w:r w:rsidRPr="00F72EB3">
        <w:rPr>
          <w:b/>
          <w:bCs/>
          <w:color w:val="000000"/>
          <w:sz w:val="28"/>
          <w:szCs w:val="28"/>
          <w:bdr w:val="none" w:sz="0" w:space="0" w:color="auto" w:frame="1"/>
          <w:lang w:val="uk-UA"/>
        </w:rPr>
        <w:t>Домашнє насильство</w:t>
      </w:r>
      <w:r w:rsidRPr="00F72EB3">
        <w:rPr>
          <w:color w:val="000000"/>
          <w:sz w:val="28"/>
          <w:szCs w:val="28"/>
          <w:bdr w:val="none" w:sz="0" w:space="0" w:color="auto" w:frame="1"/>
          <w:lang w:val="uk-UA"/>
        </w:rPr>
        <w:t> – діяння фізичного, сексуального, психологічного або економічного насильства, що вчиняються в сім'ї чи в межах місця проживання або між родичами, між колишнім чи теперішнім подружжям, або між іншими особами, які спільно проживають чи проживали однією сім'єю, але не перебувають чи не перебували у родинних відносинах чи у шлюбі між собою, незалежно від того, чи проживає або проживала особа, яка вчинила домашнє насильство, у тому самому місці, а також погрози вчинення таких діянь.</w:t>
      </w:r>
    </w:p>
    <w:p w:rsidR="00C208EB" w:rsidRPr="00F72EB3" w:rsidRDefault="00C208EB" w:rsidP="00F72EB3">
      <w:pPr>
        <w:shd w:val="clear" w:color="auto" w:fill="FFFFFF"/>
        <w:spacing w:after="0" w:line="276" w:lineRule="auto"/>
        <w:ind w:firstLine="708"/>
        <w:jc w:val="both"/>
        <w:rPr>
          <w:rFonts w:ascii="Times New Roman" w:eastAsia="Times New Roman" w:hAnsi="Times New Roman" w:cs="Times New Roman"/>
          <w:b/>
          <w:bCs/>
          <w:color w:val="000000"/>
          <w:sz w:val="28"/>
          <w:szCs w:val="28"/>
          <w:bdr w:val="none" w:sz="0" w:space="0" w:color="auto" w:frame="1"/>
          <w:lang w:val="uk-UA" w:eastAsia="ru-RU"/>
        </w:rPr>
      </w:pPr>
    </w:p>
    <w:p w:rsidR="00C208EB" w:rsidRPr="00F72EB3" w:rsidRDefault="00C208EB" w:rsidP="00F72EB3">
      <w:pPr>
        <w:shd w:val="clear" w:color="auto" w:fill="FFFFFF"/>
        <w:spacing w:after="0" w:line="276" w:lineRule="auto"/>
        <w:ind w:firstLine="708"/>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Види насильства</w:t>
      </w:r>
      <w:r w:rsidRPr="00F72EB3">
        <w:rPr>
          <w:rFonts w:ascii="Times New Roman" w:eastAsia="Times New Roman" w:hAnsi="Times New Roman" w:cs="Times New Roman"/>
          <w:color w:val="000000"/>
          <w:sz w:val="28"/>
          <w:szCs w:val="28"/>
          <w:bdr w:val="none" w:sz="0" w:space="0" w:color="auto" w:frame="1"/>
          <w:lang w:val="uk-UA" w:eastAsia="ru-RU"/>
        </w:rPr>
        <w:t>:</w:t>
      </w:r>
    </w:p>
    <w:p w:rsidR="00C208EB" w:rsidRPr="00F72EB3" w:rsidRDefault="00C208EB" w:rsidP="00F05336">
      <w:pPr>
        <w:pStyle w:val="a4"/>
        <w:numPr>
          <w:ilvl w:val="0"/>
          <w:numId w:val="19"/>
        </w:numPr>
        <w:shd w:val="clear" w:color="auto" w:fill="FFFFFF"/>
        <w:spacing w:after="0" w:line="276" w:lineRule="auto"/>
        <w:ind w:left="0" w:right="-1" w:firstLine="0"/>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економічне насильство</w:t>
      </w:r>
      <w:r w:rsidRPr="00F72EB3">
        <w:rPr>
          <w:rFonts w:ascii="Times New Roman" w:eastAsia="Times New Roman" w:hAnsi="Times New Roman" w:cs="Times New Roman"/>
          <w:color w:val="000000"/>
          <w:sz w:val="28"/>
          <w:szCs w:val="28"/>
          <w:bdr w:val="none" w:sz="0" w:space="0" w:color="auto" w:frame="1"/>
          <w:lang w:val="uk-UA" w:eastAsia="ru-RU"/>
        </w:rPr>
        <w:t> </w:t>
      </w:r>
      <w:r w:rsidR="00F72EB3">
        <w:rPr>
          <w:rFonts w:ascii="Times New Roman" w:eastAsia="Times New Roman" w:hAnsi="Times New Roman" w:cs="Times New Roman"/>
          <w:color w:val="000000"/>
          <w:sz w:val="28"/>
          <w:szCs w:val="28"/>
          <w:bdr w:val="none" w:sz="0" w:space="0" w:color="auto" w:frame="1"/>
          <w:lang w:val="uk-UA" w:eastAsia="ru-RU"/>
        </w:rPr>
        <w:t xml:space="preserve"> </w:t>
      </w:r>
      <w:r w:rsidRPr="00F72EB3">
        <w:rPr>
          <w:rFonts w:ascii="Times New Roman" w:eastAsia="Times New Roman" w:hAnsi="Times New Roman" w:cs="Times New Roman"/>
          <w:color w:val="000000"/>
          <w:sz w:val="28"/>
          <w:szCs w:val="28"/>
          <w:bdr w:val="none" w:sz="0" w:space="0" w:color="auto" w:frame="1"/>
          <w:lang w:val="uk-UA" w:eastAsia="ru-RU"/>
        </w:rPr>
        <w:t>– форма домашнього насильства, що включає умисне позбавлення житла, їжі, одягу, іншого майна, коштів чи документів або можливості користуватися ними, залишення без догляду чи піклування, перешкоджання в отриманні необхідних послуг з лікування чи реабілітації, заборону працювати, примушування до праці, заборону навчатися та інші правопорушення економічного характеру;</w:t>
      </w:r>
    </w:p>
    <w:p w:rsidR="00C208EB" w:rsidRPr="00F72EB3" w:rsidRDefault="00C208EB" w:rsidP="00F05336">
      <w:pPr>
        <w:pStyle w:val="a4"/>
        <w:numPr>
          <w:ilvl w:val="0"/>
          <w:numId w:val="19"/>
        </w:numPr>
        <w:shd w:val="clear" w:color="auto" w:fill="FFFFFF"/>
        <w:spacing w:after="0" w:line="276" w:lineRule="auto"/>
        <w:ind w:left="0" w:right="-1" w:firstLine="0"/>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lastRenderedPageBreak/>
        <w:t>психологічне насильство</w:t>
      </w:r>
      <w:r w:rsidRPr="00F72EB3">
        <w:rPr>
          <w:rFonts w:ascii="Times New Roman" w:eastAsia="Times New Roman" w:hAnsi="Times New Roman" w:cs="Times New Roman"/>
          <w:color w:val="000000"/>
          <w:sz w:val="28"/>
          <w:szCs w:val="28"/>
          <w:bdr w:val="none" w:sz="0" w:space="0" w:color="auto" w:frame="1"/>
          <w:lang w:val="uk-UA" w:eastAsia="ru-RU"/>
        </w:rPr>
        <w:t> – форма домашнього насильства, що включає словесні образи, погрози, у тому числі щодо третіх осіб, приниження, переслідування, залякування, інші діяння, спрямовані на обмеження волевиявлення особи, контроль у репродуктивній сфері, якщо такі дії або бездіяльність викликали у постраждалої особи побоювання за свою безпеку чи безпеку третіх осіб, спричинили емоційну невпевненість, нездатність захистити себе або завдали шкоди психічному здоров’ю особи;</w:t>
      </w:r>
    </w:p>
    <w:p w:rsidR="00C208EB" w:rsidRPr="00F72EB3" w:rsidRDefault="00C208EB" w:rsidP="00F05336">
      <w:pPr>
        <w:pStyle w:val="a4"/>
        <w:numPr>
          <w:ilvl w:val="0"/>
          <w:numId w:val="19"/>
        </w:numPr>
        <w:shd w:val="clear" w:color="auto" w:fill="FFFFFF"/>
        <w:spacing w:after="0" w:line="276" w:lineRule="auto"/>
        <w:ind w:left="0" w:right="-1" w:firstLine="0"/>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сексуальне насильство</w:t>
      </w:r>
      <w:r w:rsidRPr="00F72EB3">
        <w:rPr>
          <w:rFonts w:ascii="Times New Roman" w:eastAsia="Times New Roman" w:hAnsi="Times New Roman" w:cs="Times New Roman"/>
          <w:color w:val="000000"/>
          <w:sz w:val="28"/>
          <w:szCs w:val="28"/>
          <w:bdr w:val="none" w:sz="0" w:space="0" w:color="auto" w:frame="1"/>
          <w:lang w:val="uk-UA" w:eastAsia="ru-RU"/>
        </w:rPr>
        <w:t> – форма домашнього насильства, що включає будь-які діяння сексуального характеру, вчинені стосовно повнолітньої особи без її згоди або стосовно дитини незалежно від її згоди, або в присутності дитини, примушування до акту сексуального характеру з третьою особою, а також інші правопорушення проти статевої свободи чи статевої недоторканості особи, у тому числі вчинені стосовно дитини або в її присутності;</w:t>
      </w:r>
    </w:p>
    <w:p w:rsidR="00C208EB" w:rsidRPr="00F72EB3" w:rsidRDefault="00C208EB" w:rsidP="00F05336">
      <w:pPr>
        <w:pStyle w:val="a4"/>
        <w:numPr>
          <w:ilvl w:val="0"/>
          <w:numId w:val="19"/>
        </w:numPr>
        <w:shd w:val="clear" w:color="auto" w:fill="FFFFFF"/>
        <w:spacing w:after="0" w:line="276" w:lineRule="auto"/>
        <w:ind w:left="0" w:right="-1" w:firstLine="0"/>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фізичне насильство</w:t>
      </w:r>
      <w:r w:rsidRPr="00F72EB3">
        <w:rPr>
          <w:rFonts w:ascii="Times New Roman" w:eastAsia="Times New Roman" w:hAnsi="Times New Roman" w:cs="Times New Roman"/>
          <w:color w:val="000000"/>
          <w:sz w:val="28"/>
          <w:szCs w:val="28"/>
          <w:bdr w:val="none" w:sz="0" w:space="0" w:color="auto" w:frame="1"/>
          <w:lang w:val="uk-UA" w:eastAsia="ru-RU"/>
        </w:rPr>
        <w:t> – форма домашнього насильства, що включає ляпаси, стусани, штовхання, щипання, шмагання, кусання, а також незаконне позбавлення волі, нанесення побоїв, мордування, заподіяння тілесних ушкоджень різного ступеня тяжкості, залишення в небезпеці, ненадання допомоги особі, яка перебуває в небезпечному для життя стані, заподіяння смерті, вчинення інших правопорушень насильницького характеру.</w:t>
      </w:r>
    </w:p>
    <w:p w:rsidR="00C208EB" w:rsidRPr="00F72EB3" w:rsidRDefault="00C208EB" w:rsidP="00F72EB3">
      <w:pPr>
        <w:shd w:val="clear" w:color="auto" w:fill="FFFFFF"/>
        <w:spacing w:after="0" w:line="276" w:lineRule="auto"/>
        <w:ind w:firstLine="708"/>
        <w:jc w:val="both"/>
        <w:rPr>
          <w:rFonts w:ascii="Times New Roman" w:eastAsia="Times New Roman" w:hAnsi="Times New Roman" w:cs="Times New Roman"/>
          <w:color w:val="000000"/>
          <w:sz w:val="28"/>
          <w:szCs w:val="28"/>
          <w:bdr w:val="none" w:sz="0" w:space="0" w:color="auto" w:frame="1"/>
          <w:lang w:val="uk-UA" w:eastAsia="ru-RU"/>
        </w:rPr>
      </w:pPr>
      <w:proofErr w:type="spellStart"/>
      <w:r w:rsidRPr="00F72EB3">
        <w:rPr>
          <w:rFonts w:ascii="Times New Roman" w:eastAsia="Times New Roman" w:hAnsi="Times New Roman" w:cs="Times New Roman"/>
          <w:b/>
          <w:bCs/>
          <w:color w:val="000000"/>
          <w:sz w:val="28"/>
          <w:szCs w:val="28"/>
          <w:bdr w:val="none" w:sz="0" w:space="0" w:color="auto" w:frame="1"/>
          <w:lang w:val="uk-UA" w:eastAsia="ru-RU"/>
        </w:rPr>
        <w:t>Булінг</w:t>
      </w:r>
      <w:proofErr w:type="spellEnd"/>
      <w:r w:rsidRPr="00F72EB3">
        <w:rPr>
          <w:rFonts w:ascii="Times New Roman" w:eastAsia="Times New Roman" w:hAnsi="Times New Roman" w:cs="Times New Roman"/>
          <w:b/>
          <w:bCs/>
          <w:color w:val="000000"/>
          <w:sz w:val="28"/>
          <w:szCs w:val="28"/>
          <w:bdr w:val="none" w:sz="0" w:space="0" w:color="auto" w:frame="1"/>
          <w:lang w:val="uk-UA" w:eastAsia="ru-RU"/>
        </w:rPr>
        <w:t xml:space="preserve"> (цькування)</w:t>
      </w:r>
      <w:r w:rsidRPr="00F72EB3">
        <w:rPr>
          <w:rFonts w:ascii="Times New Roman" w:eastAsia="Times New Roman" w:hAnsi="Times New Roman" w:cs="Times New Roman"/>
          <w:color w:val="000000"/>
          <w:sz w:val="28"/>
          <w:szCs w:val="28"/>
          <w:bdr w:val="none" w:sz="0" w:space="0" w:color="auto" w:frame="1"/>
          <w:lang w:val="uk-UA" w:eastAsia="ru-RU"/>
        </w:rPr>
        <w:t> – психологічне, фізичне, економічне чи сексуальне насильство, тобто будь-яке умисне діяння (дія або бездіяльність), у тому числі із застосуванням засобів електронних комунікацій, яке систематично вчиняється особою стосовно дитини, з якою вони є учасниками одного колективу, або дитиною стосовно іншого учасника одного колективу та яке порушує права, свободи, законні інтереси потерпілої особи та/або перешкоджає виконанню нею визначених законодавством обов’язків.</w:t>
      </w:r>
    </w:p>
    <w:p w:rsidR="00C208EB" w:rsidRPr="00F72EB3" w:rsidRDefault="00C208EB" w:rsidP="00F72EB3">
      <w:pPr>
        <w:shd w:val="clear" w:color="auto" w:fill="FFFFFF"/>
        <w:spacing w:after="0" w:line="276" w:lineRule="auto"/>
        <w:ind w:firstLine="708"/>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sz w:val="28"/>
          <w:szCs w:val="28"/>
          <w:bdr w:val="none" w:sz="0" w:space="0" w:color="auto" w:frame="1"/>
          <w:lang w:val="uk-UA" w:eastAsia="ru-RU"/>
        </w:rPr>
        <w:t>Систематичність</w:t>
      </w:r>
      <w:r w:rsidRPr="00F72EB3">
        <w:rPr>
          <w:rFonts w:ascii="Times New Roman" w:eastAsia="Times New Roman" w:hAnsi="Times New Roman" w:cs="Times New Roman"/>
          <w:color w:val="000000"/>
          <w:sz w:val="28"/>
          <w:szCs w:val="28"/>
          <w:bdr w:val="none" w:sz="0" w:space="0" w:color="auto" w:frame="1"/>
          <w:lang w:val="uk-UA" w:eastAsia="ru-RU"/>
        </w:rPr>
        <w:t xml:space="preserve"> – вчинення насильства  два і більше разів протягом року.</w:t>
      </w:r>
    </w:p>
    <w:p w:rsidR="00C208EB" w:rsidRPr="00F72EB3" w:rsidRDefault="00C208EB" w:rsidP="00F72EB3">
      <w:pPr>
        <w:shd w:val="clear" w:color="auto" w:fill="FFFFFF"/>
        <w:spacing w:before="225" w:after="90" w:line="276" w:lineRule="auto"/>
        <w:ind w:firstLine="708"/>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333333"/>
          <w:sz w:val="28"/>
          <w:szCs w:val="28"/>
          <w:lang w:val="uk-UA" w:eastAsia="ru-RU"/>
        </w:rPr>
        <w:t> </w:t>
      </w:r>
      <w:r w:rsidRPr="00F72EB3">
        <w:rPr>
          <w:rFonts w:ascii="Times New Roman" w:eastAsia="Times New Roman" w:hAnsi="Times New Roman" w:cs="Times New Roman"/>
          <w:b/>
          <w:color w:val="333333"/>
          <w:sz w:val="28"/>
          <w:szCs w:val="28"/>
          <w:lang w:val="uk-UA" w:eastAsia="ru-RU"/>
        </w:rPr>
        <w:t xml:space="preserve">Посадова особа – </w:t>
      </w:r>
      <w:r w:rsidRPr="00F72EB3">
        <w:rPr>
          <w:rFonts w:ascii="Times New Roman" w:eastAsia="Times New Roman" w:hAnsi="Times New Roman" w:cs="Times New Roman"/>
          <w:color w:val="333333"/>
          <w:sz w:val="28"/>
          <w:szCs w:val="28"/>
          <w:lang w:val="uk-UA" w:eastAsia="ru-RU"/>
        </w:rPr>
        <w:t>керівник та працівники училища, у тому числі педагогічні працівники, медичний працівник та інші працівники, які взаємодіють з дітьми.</w:t>
      </w:r>
    </w:p>
    <w:p w:rsidR="00F05336" w:rsidRDefault="00F05336" w:rsidP="00F72EB3">
      <w:pPr>
        <w:shd w:val="clear" w:color="auto" w:fill="FFFFFF"/>
        <w:spacing w:before="225" w:after="90" w:line="276" w:lineRule="auto"/>
        <w:jc w:val="center"/>
        <w:rPr>
          <w:rFonts w:ascii="Times New Roman" w:eastAsia="Times New Roman" w:hAnsi="Times New Roman" w:cs="Times New Roman"/>
          <w:b/>
          <w:sz w:val="28"/>
          <w:szCs w:val="28"/>
          <w:lang w:val="uk-UA" w:eastAsia="ru-RU"/>
        </w:rPr>
      </w:pPr>
    </w:p>
    <w:p w:rsidR="00C208EB" w:rsidRPr="00F72EB3" w:rsidRDefault="00C208EB" w:rsidP="00F72EB3">
      <w:pPr>
        <w:shd w:val="clear" w:color="auto" w:fill="FFFFFF"/>
        <w:spacing w:before="225" w:after="90" w:line="276" w:lineRule="auto"/>
        <w:jc w:val="center"/>
        <w:rPr>
          <w:rFonts w:ascii="Times New Roman" w:eastAsia="Times New Roman" w:hAnsi="Times New Roman" w:cs="Times New Roman"/>
          <w:b/>
          <w:sz w:val="28"/>
          <w:szCs w:val="28"/>
          <w:lang w:val="uk-UA" w:eastAsia="ru-RU"/>
        </w:rPr>
      </w:pPr>
      <w:r w:rsidRPr="00F72EB3">
        <w:rPr>
          <w:rFonts w:ascii="Times New Roman" w:eastAsia="Times New Roman" w:hAnsi="Times New Roman" w:cs="Times New Roman"/>
          <w:b/>
          <w:sz w:val="28"/>
          <w:szCs w:val="28"/>
          <w:lang w:val="uk-UA" w:eastAsia="ru-RU"/>
        </w:rPr>
        <w:t>2. ПРОВА ТА ОБО’ЯЗКИ УЧАСНИКІВ ОСВІТНЬОГО ПРОЦЕСУ</w:t>
      </w:r>
    </w:p>
    <w:p w:rsidR="00E1068B" w:rsidRPr="00F72EB3" w:rsidRDefault="00E1068B" w:rsidP="00F72EB3">
      <w:pPr>
        <w:shd w:val="clear" w:color="auto" w:fill="FFFFFF"/>
        <w:spacing w:before="225" w:after="90" w:line="276" w:lineRule="auto"/>
        <w:jc w:val="both"/>
        <w:rPr>
          <w:rFonts w:ascii="Times New Roman" w:eastAsia="Times New Roman" w:hAnsi="Times New Roman" w:cs="Times New Roman"/>
          <w:b/>
          <w:sz w:val="28"/>
          <w:szCs w:val="28"/>
          <w:lang w:val="uk-UA" w:eastAsia="ru-RU"/>
        </w:rPr>
      </w:pPr>
      <w:r w:rsidRPr="00F72EB3">
        <w:rPr>
          <w:rFonts w:ascii="Times New Roman" w:eastAsia="Times New Roman" w:hAnsi="Times New Roman" w:cs="Times New Roman"/>
          <w:b/>
          <w:sz w:val="28"/>
          <w:szCs w:val="28"/>
          <w:lang w:val="uk-UA" w:eastAsia="ru-RU"/>
        </w:rPr>
        <w:t>2.1. Здобувачі освіти мають право на:</w:t>
      </w:r>
    </w:p>
    <w:p w:rsidR="00E1068B" w:rsidRPr="00F72EB3" w:rsidRDefault="00E1068B" w:rsidP="00F72EB3">
      <w:pPr>
        <w:pStyle w:val="a4"/>
        <w:numPr>
          <w:ilvl w:val="0"/>
          <w:numId w:val="19"/>
        </w:numPr>
        <w:shd w:val="clear" w:color="auto" w:fill="FFFFFF"/>
        <w:spacing w:after="0" w:line="276" w:lineRule="auto"/>
        <w:ind w:left="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xml:space="preserve">безпечні умови навчання; </w:t>
      </w:r>
    </w:p>
    <w:p w:rsidR="00E1068B" w:rsidRPr="00F72EB3" w:rsidRDefault="00E1068B" w:rsidP="00F72EB3">
      <w:pPr>
        <w:pStyle w:val="a4"/>
        <w:numPr>
          <w:ilvl w:val="0"/>
          <w:numId w:val="19"/>
        </w:numPr>
        <w:shd w:val="clear" w:color="auto" w:fill="FFFFFF"/>
        <w:spacing w:after="0" w:line="276" w:lineRule="auto"/>
        <w:ind w:left="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xml:space="preserve">повагу до честі та гідності; </w:t>
      </w:r>
    </w:p>
    <w:p w:rsidR="00E1068B" w:rsidRPr="00F72EB3" w:rsidRDefault="00E1068B" w:rsidP="00F72EB3">
      <w:pPr>
        <w:pStyle w:val="a4"/>
        <w:numPr>
          <w:ilvl w:val="0"/>
          <w:numId w:val="19"/>
        </w:numPr>
        <w:shd w:val="clear" w:color="auto" w:fill="FFFFFF"/>
        <w:spacing w:after="0" w:line="276" w:lineRule="auto"/>
        <w:ind w:left="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lastRenderedPageBreak/>
        <w:t xml:space="preserve">отримання допомоги в разі, якщо стали свідками або постраждали від насильства чи </w:t>
      </w:r>
      <w:proofErr w:type="spellStart"/>
      <w:r w:rsidRPr="00F72EB3">
        <w:rPr>
          <w:rFonts w:ascii="Times New Roman" w:hAnsi="Times New Roman" w:cs="Times New Roman"/>
          <w:sz w:val="28"/>
          <w:szCs w:val="28"/>
          <w:lang w:val="uk-UA"/>
        </w:rPr>
        <w:t>булінгу</w:t>
      </w:r>
      <w:proofErr w:type="spellEnd"/>
      <w:r w:rsidRPr="00F72EB3">
        <w:rPr>
          <w:rFonts w:ascii="Times New Roman" w:hAnsi="Times New Roman" w:cs="Times New Roman"/>
          <w:sz w:val="28"/>
          <w:szCs w:val="28"/>
          <w:lang w:val="uk-UA"/>
        </w:rPr>
        <w:t>;</w:t>
      </w:r>
    </w:p>
    <w:p w:rsidR="00E1068B" w:rsidRPr="00F72EB3" w:rsidRDefault="00E1068B" w:rsidP="00F72EB3">
      <w:pPr>
        <w:pStyle w:val="a4"/>
        <w:numPr>
          <w:ilvl w:val="0"/>
          <w:numId w:val="19"/>
        </w:numPr>
        <w:shd w:val="clear" w:color="auto" w:fill="FFFFFF"/>
        <w:spacing w:after="0" w:line="276" w:lineRule="auto"/>
        <w:ind w:left="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xml:space="preserve">захист під час освітнього процесу від приниження честі та гідності, будь-яких форм насильства та експлуатації, </w:t>
      </w:r>
      <w:proofErr w:type="spellStart"/>
      <w:r w:rsidRPr="00F72EB3">
        <w:rPr>
          <w:rFonts w:ascii="Times New Roman" w:hAnsi="Times New Roman" w:cs="Times New Roman"/>
          <w:sz w:val="28"/>
          <w:szCs w:val="28"/>
          <w:lang w:val="uk-UA"/>
        </w:rPr>
        <w:t>булінгу</w:t>
      </w:r>
      <w:proofErr w:type="spellEnd"/>
      <w:r w:rsidRPr="00F72EB3">
        <w:rPr>
          <w:rFonts w:ascii="Times New Roman" w:hAnsi="Times New Roman" w:cs="Times New Roman"/>
          <w:sz w:val="28"/>
          <w:szCs w:val="28"/>
          <w:lang w:val="uk-UA"/>
        </w:rPr>
        <w:t xml:space="preserve"> (цькування), дискримінації за будь-якою ознакою, пропаганди та агітації, що завдають шкоди здобувачам освіти;</w:t>
      </w:r>
    </w:p>
    <w:p w:rsidR="00E1068B" w:rsidRPr="00F72EB3" w:rsidRDefault="00E1068B" w:rsidP="00F72EB3">
      <w:pPr>
        <w:pStyle w:val="a4"/>
        <w:numPr>
          <w:ilvl w:val="0"/>
          <w:numId w:val="19"/>
        </w:numPr>
        <w:shd w:val="clear" w:color="auto" w:fill="FFFFFF"/>
        <w:spacing w:after="0" w:line="276" w:lineRule="auto"/>
        <w:ind w:left="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отримання соціальних психолого-педагогічних послуг як особа, яка постраждала від насильства та жорстокого поводження з дітьми стала свідком або вчинила насильство або жорстоке поводження з дітьми.</w:t>
      </w:r>
    </w:p>
    <w:p w:rsidR="00E1068B" w:rsidRPr="00F72EB3" w:rsidRDefault="00E1068B" w:rsidP="00F72EB3">
      <w:pPr>
        <w:shd w:val="clear" w:color="auto" w:fill="FFFFFF"/>
        <w:spacing w:before="225" w:after="90" w:line="276" w:lineRule="auto"/>
        <w:ind w:left="-76"/>
        <w:jc w:val="both"/>
        <w:rPr>
          <w:rFonts w:ascii="Times New Roman" w:hAnsi="Times New Roman" w:cs="Times New Roman"/>
          <w:b/>
          <w:sz w:val="28"/>
          <w:szCs w:val="28"/>
          <w:lang w:val="uk-UA"/>
        </w:rPr>
      </w:pPr>
      <w:r w:rsidRPr="00F72EB3">
        <w:rPr>
          <w:rFonts w:ascii="Times New Roman" w:hAnsi="Times New Roman" w:cs="Times New Roman"/>
          <w:b/>
          <w:sz w:val="28"/>
          <w:szCs w:val="28"/>
          <w:lang w:val="uk-UA"/>
        </w:rPr>
        <w:t>2.2. Здобувачі освіти зобов’язані:</w:t>
      </w:r>
    </w:p>
    <w:p w:rsidR="00D4005F"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поважати гідність, права, свободи та законні інтереси всіх учасників освітнього процесу, дотримуватися етичних норм;</w:t>
      </w:r>
    </w:p>
    <w:p w:rsidR="00E1068B"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proofErr w:type="spellStart"/>
      <w:r w:rsidRPr="00F72EB3">
        <w:rPr>
          <w:rFonts w:ascii="Times New Roman" w:eastAsia="Times New Roman" w:hAnsi="Times New Roman" w:cs="Times New Roman"/>
          <w:color w:val="000000"/>
          <w:sz w:val="28"/>
          <w:szCs w:val="28"/>
          <w:bdr w:val="none" w:sz="0" w:space="0" w:color="auto" w:frame="1"/>
          <w:lang w:val="uk-UA" w:eastAsia="ru-RU"/>
        </w:rPr>
        <w:t>відповідально</w:t>
      </w:r>
      <w:proofErr w:type="spellEnd"/>
      <w:r w:rsidRPr="00F72EB3">
        <w:rPr>
          <w:rFonts w:ascii="Times New Roman" w:eastAsia="Times New Roman" w:hAnsi="Times New Roman" w:cs="Times New Roman"/>
          <w:color w:val="000000"/>
          <w:sz w:val="28"/>
          <w:szCs w:val="28"/>
          <w:bdr w:val="none" w:sz="0" w:space="0" w:color="auto" w:frame="1"/>
          <w:lang w:val="uk-UA" w:eastAsia="ru-RU"/>
        </w:rPr>
        <w:t xml:space="preserve"> та дбайливо ставитися до власного здоров'я, здоров'я оточуючих, довкілля;</w:t>
      </w:r>
    </w:p>
    <w:p w:rsidR="00E1068B"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дотримуватися установчих документів, правил внутрішнього розпорядку закладу освіти;</w:t>
      </w:r>
    </w:p>
    <w:p w:rsidR="00E1068B"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повідомляти адміністрацію закладу освіти про факти насильства та жорстокого поводження з дітьми свідком яких вони були особисто або про які отримали достовірну інформацію від інших осіб.</w:t>
      </w:r>
    </w:p>
    <w:p w:rsidR="00D4005F" w:rsidRPr="00F72EB3" w:rsidRDefault="00D4005F" w:rsidP="00F72EB3">
      <w:pPr>
        <w:shd w:val="clear" w:color="auto" w:fill="FFFFFF"/>
        <w:spacing w:after="0" w:line="276" w:lineRule="auto"/>
        <w:jc w:val="both"/>
        <w:rPr>
          <w:rFonts w:ascii="Times New Roman" w:eastAsia="Times New Roman" w:hAnsi="Times New Roman" w:cs="Times New Roman"/>
          <w:b/>
          <w:bCs/>
          <w:color w:val="000000"/>
          <w:sz w:val="28"/>
          <w:szCs w:val="28"/>
          <w:bdr w:val="none" w:sz="0" w:space="0" w:color="auto" w:frame="1"/>
          <w:lang w:val="uk-UA" w:eastAsia="ru-RU"/>
        </w:rPr>
      </w:pPr>
    </w:p>
    <w:p w:rsidR="00E1068B" w:rsidRPr="00F72EB3" w:rsidRDefault="00D4005F" w:rsidP="00F72EB3">
      <w:pPr>
        <w:shd w:val="clear" w:color="auto" w:fill="FFFFFF"/>
        <w:spacing w:after="0" w:line="276" w:lineRule="auto"/>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2</w:t>
      </w:r>
      <w:r w:rsidR="00E1068B" w:rsidRPr="00F72EB3">
        <w:rPr>
          <w:rFonts w:ascii="Times New Roman" w:eastAsia="Times New Roman" w:hAnsi="Times New Roman" w:cs="Times New Roman"/>
          <w:b/>
          <w:bCs/>
          <w:color w:val="000000"/>
          <w:sz w:val="28"/>
          <w:szCs w:val="28"/>
          <w:bdr w:val="none" w:sz="0" w:space="0" w:color="auto" w:frame="1"/>
          <w:lang w:val="uk-UA" w:eastAsia="ru-RU"/>
        </w:rPr>
        <w:t>.3. Працівники, які залучаються до освітнього процесу, мають право на:</w:t>
      </w:r>
    </w:p>
    <w:p w:rsidR="00E1068B"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захист професійної честі і гідності;</w:t>
      </w:r>
    </w:p>
    <w:p w:rsidR="00E1068B" w:rsidRPr="00F72EB3" w:rsidRDefault="00E1068B" w:rsidP="00F72EB3">
      <w:pPr>
        <w:pStyle w:val="a4"/>
        <w:numPr>
          <w:ilvl w:val="0"/>
          <w:numId w:val="19"/>
        </w:numPr>
        <w:shd w:val="clear" w:color="auto" w:fill="FFFFFF"/>
        <w:spacing w:after="0" w:line="276" w:lineRule="auto"/>
        <w:ind w:left="284"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захист під час освітнього процесу від будь-яких форм насильства та експлуатації, дискримінації за будь-якою ознакою, від пропаганди та агітації, що завдають шкоди здоров'ю.</w:t>
      </w:r>
    </w:p>
    <w:p w:rsidR="00E1068B" w:rsidRPr="00F72EB3" w:rsidRDefault="00E1068B" w:rsidP="00F72EB3">
      <w:pPr>
        <w:shd w:val="clear" w:color="auto" w:fill="FFFFFF"/>
        <w:spacing w:after="0" w:line="276" w:lineRule="auto"/>
        <w:ind w:right="225"/>
        <w:jc w:val="both"/>
        <w:rPr>
          <w:rFonts w:ascii="Times New Roman" w:eastAsia="Times New Roman" w:hAnsi="Times New Roman" w:cs="Times New Roman"/>
          <w:color w:val="333333"/>
          <w:sz w:val="28"/>
          <w:szCs w:val="28"/>
          <w:lang w:val="uk-UA" w:eastAsia="ru-RU"/>
        </w:rPr>
      </w:pPr>
    </w:p>
    <w:p w:rsidR="00D4005F" w:rsidRPr="00F72EB3" w:rsidRDefault="00D4005F" w:rsidP="00F72EB3">
      <w:pPr>
        <w:pStyle w:val="a3"/>
        <w:shd w:val="clear" w:color="auto" w:fill="FFFFFF"/>
        <w:spacing w:before="0" w:beforeAutospacing="0" w:after="0" w:afterAutospacing="0" w:line="276" w:lineRule="auto"/>
        <w:jc w:val="both"/>
        <w:rPr>
          <w:color w:val="333333"/>
          <w:sz w:val="28"/>
          <w:szCs w:val="28"/>
          <w:lang w:val="uk-UA"/>
        </w:rPr>
      </w:pPr>
      <w:r w:rsidRPr="00F72EB3">
        <w:rPr>
          <w:b/>
          <w:color w:val="333333"/>
          <w:sz w:val="28"/>
          <w:szCs w:val="28"/>
          <w:lang w:val="uk-UA"/>
        </w:rPr>
        <w:t xml:space="preserve">2.4. </w:t>
      </w:r>
      <w:r w:rsidRPr="00F72EB3">
        <w:rPr>
          <w:b/>
          <w:bCs/>
          <w:color w:val="000000"/>
          <w:sz w:val="28"/>
          <w:szCs w:val="28"/>
          <w:bdr w:val="none" w:sz="0" w:space="0" w:color="auto" w:frame="1"/>
          <w:lang w:val="uk-UA"/>
        </w:rPr>
        <w:t>Працівники, які залучаються до освітнього процесу, зобов'язані:</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дотримуватися педагогічної етики;</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поважати гідність, права, свободи і законні інтереси всіх учасників освітнього процесу;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формувати у здобувачів освіти усвідомлення необхідності додержуватися Конституції та законів України;</w:t>
      </w:r>
      <w:r w:rsidRPr="00F72EB3">
        <w:rPr>
          <w:rFonts w:ascii="Times New Roman" w:eastAsia="Times New Roman" w:hAnsi="Times New Roman" w:cs="Times New Roman"/>
          <w:color w:val="333333"/>
          <w:sz w:val="28"/>
          <w:szCs w:val="28"/>
          <w:lang w:val="uk-UA" w:eastAsia="ru-RU"/>
        </w:rPr>
        <w:t xml:space="preserve"> </w:t>
      </w:r>
      <w:r w:rsidRPr="00F72EB3">
        <w:rPr>
          <w:rFonts w:ascii="Times New Roman" w:eastAsia="Times New Roman" w:hAnsi="Times New Roman" w:cs="Times New Roman"/>
          <w:color w:val="000000"/>
          <w:sz w:val="28"/>
          <w:szCs w:val="28"/>
          <w:bdr w:val="none" w:sz="0" w:space="0" w:color="auto" w:frame="1"/>
          <w:lang w:val="uk-UA" w:eastAsia="ru-RU"/>
        </w:rPr>
        <w:t>формувати у здобувачів освіти прагнення до взаєморозуміння, миру, злагоди між усіма народами, етнічними, національними, релігійними групами;</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 xml:space="preserve">захищати здобувачів освіти під час освітнього процесу від будь-яких форм насильства, приниження честі та гідності, дискримінації за будь-якою ознакою, пропаганди та агітації, що завдають шкоди здоров'ю здобувачів освіти, запобігати вживанню ними та іншими особами на території закладів </w:t>
      </w:r>
      <w:r w:rsidRPr="00F72EB3">
        <w:rPr>
          <w:rFonts w:ascii="Times New Roman" w:eastAsia="Times New Roman" w:hAnsi="Times New Roman" w:cs="Times New Roman"/>
          <w:color w:val="000000"/>
          <w:sz w:val="28"/>
          <w:szCs w:val="28"/>
          <w:bdr w:val="none" w:sz="0" w:space="0" w:color="auto" w:frame="1"/>
          <w:lang w:val="uk-UA" w:eastAsia="ru-RU"/>
        </w:rPr>
        <w:lastRenderedPageBreak/>
        <w:t>освіти алкогольних напоїв, наркотичних засобів, іншим шкідливим звичкам;</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додержуватися установчих документів та правил внутрішнього розпорядку закладу освіти, виконувати свої посадові обов'язки;</w:t>
      </w:r>
    </w:p>
    <w:p w:rsidR="00D4005F" w:rsidRPr="00F72EB3" w:rsidRDefault="00D4005F" w:rsidP="00F72EB3">
      <w:pPr>
        <w:pStyle w:val="a4"/>
        <w:numPr>
          <w:ilvl w:val="0"/>
          <w:numId w:val="6"/>
        </w:numPr>
        <w:shd w:val="clear" w:color="auto" w:fill="FFFFFF"/>
        <w:spacing w:after="0" w:line="276" w:lineRule="auto"/>
        <w:ind w:left="142" w:right="225" w:hanging="284"/>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повідомляти директора закладу освіти про факти насильства або жорстокого поводження з дітьми, а також інших учасників освітнього процесу;</w:t>
      </w:r>
    </w:p>
    <w:p w:rsidR="00D4005F" w:rsidRPr="00F72EB3" w:rsidRDefault="00D4005F" w:rsidP="00F72EB3">
      <w:pPr>
        <w:pStyle w:val="a3"/>
        <w:shd w:val="clear" w:color="auto" w:fill="FFFFFF"/>
        <w:spacing w:before="0" w:beforeAutospacing="0" w:after="0" w:afterAutospacing="0" w:line="276" w:lineRule="auto"/>
        <w:jc w:val="both"/>
        <w:rPr>
          <w:color w:val="000000"/>
          <w:sz w:val="28"/>
          <w:szCs w:val="28"/>
          <w:bdr w:val="none" w:sz="0" w:space="0" w:color="auto" w:frame="1"/>
          <w:lang w:val="uk-UA"/>
        </w:rPr>
      </w:pPr>
    </w:p>
    <w:p w:rsidR="00D4005F" w:rsidRPr="00F72EB3" w:rsidRDefault="00D4005F" w:rsidP="00F72EB3">
      <w:pPr>
        <w:pStyle w:val="a3"/>
        <w:shd w:val="clear" w:color="auto" w:fill="FFFFFF"/>
        <w:spacing w:before="0" w:beforeAutospacing="0" w:after="0" w:afterAutospacing="0" w:line="276" w:lineRule="auto"/>
        <w:jc w:val="both"/>
        <w:rPr>
          <w:b/>
          <w:color w:val="333333"/>
          <w:sz w:val="28"/>
          <w:szCs w:val="28"/>
          <w:lang w:val="uk-UA"/>
        </w:rPr>
      </w:pPr>
      <w:r w:rsidRPr="00F72EB3">
        <w:rPr>
          <w:b/>
          <w:color w:val="000000"/>
          <w:sz w:val="28"/>
          <w:szCs w:val="28"/>
          <w:bdr w:val="none" w:sz="0" w:space="0" w:color="auto" w:frame="1"/>
          <w:lang w:val="uk-UA"/>
        </w:rPr>
        <w:t xml:space="preserve">2.5. </w:t>
      </w:r>
      <w:r w:rsidRPr="00F72EB3">
        <w:rPr>
          <w:b/>
          <w:bCs/>
          <w:color w:val="000000"/>
          <w:sz w:val="28"/>
          <w:szCs w:val="28"/>
          <w:bdr w:val="none" w:sz="0" w:space="0" w:color="auto" w:frame="1"/>
          <w:lang w:val="uk-UA"/>
        </w:rPr>
        <w:t>Батьки або інші законні представники здобувачів освіти мають право на:</w:t>
      </w:r>
    </w:p>
    <w:p w:rsidR="00D4005F" w:rsidRPr="00F72EB3" w:rsidRDefault="00D4005F" w:rsidP="00F72EB3">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отримувати інформацію про діяльність закладу освіти, у тому числі – щодо надання соціальних та психолого-педагогічних послуг особам, які постраждали від насильства або жорстокого поводження з дитиною;</w:t>
      </w:r>
    </w:p>
    <w:p w:rsidR="00D4005F" w:rsidRPr="00F72EB3" w:rsidRDefault="00D4005F" w:rsidP="00F72EB3">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отримувати інформацію про результати навчання своєї дитини і результати оцінювання якості освіти у закладі освіти та її освітньої діяльності;</w:t>
      </w:r>
    </w:p>
    <w:p w:rsidR="00D4005F" w:rsidRPr="00F72EB3" w:rsidRDefault="00D4005F" w:rsidP="00F72EB3">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подавати керівнику закладу освіти усні та письмові заяви (скарги, повідомлення) про випадки насильства або жорстокого поводження з дитиною, а також стосовно інших учасників освітнього процесу, вимагати невідкладного (протягом однієї доби з моменту надходження) реагування на такі випадки;</w:t>
      </w:r>
    </w:p>
    <w:p w:rsidR="00D4005F" w:rsidRPr="00F72EB3" w:rsidRDefault="00D4005F" w:rsidP="00F72EB3">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000000"/>
          <w:sz w:val="28"/>
          <w:szCs w:val="28"/>
          <w:bdr w:val="none" w:sz="0" w:space="0" w:color="auto" w:frame="1"/>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отримувати інформацію щодо порядку та умов проходження їхньою дитиною, яка постраждала від насильства або жорстокого поводження, відповідних програм для таких осіб.</w:t>
      </w:r>
    </w:p>
    <w:p w:rsidR="00D4005F" w:rsidRPr="00F72EB3" w:rsidRDefault="00D4005F" w:rsidP="00F72EB3">
      <w:pPr>
        <w:shd w:val="clear" w:color="auto" w:fill="FFFFFF"/>
        <w:spacing w:after="0" w:line="276" w:lineRule="auto"/>
        <w:ind w:left="225" w:right="225"/>
        <w:jc w:val="both"/>
        <w:rPr>
          <w:rFonts w:ascii="Times New Roman" w:eastAsia="Times New Roman" w:hAnsi="Times New Roman" w:cs="Times New Roman"/>
          <w:color w:val="000000"/>
          <w:sz w:val="28"/>
          <w:szCs w:val="28"/>
          <w:bdr w:val="none" w:sz="0" w:space="0" w:color="auto" w:frame="1"/>
          <w:lang w:val="uk-UA" w:eastAsia="ru-RU"/>
        </w:rPr>
      </w:pPr>
    </w:p>
    <w:p w:rsidR="00D4005F" w:rsidRPr="00F72EB3" w:rsidRDefault="00610821" w:rsidP="00F72EB3">
      <w:pPr>
        <w:pStyle w:val="a3"/>
        <w:shd w:val="clear" w:color="auto" w:fill="FFFFFF"/>
        <w:spacing w:before="0" w:beforeAutospacing="0" w:after="0" w:afterAutospacing="0" w:line="276" w:lineRule="auto"/>
        <w:jc w:val="both"/>
        <w:rPr>
          <w:b/>
          <w:color w:val="333333"/>
          <w:sz w:val="28"/>
          <w:szCs w:val="28"/>
          <w:lang w:val="uk-UA"/>
        </w:rPr>
      </w:pPr>
      <w:r w:rsidRPr="00F72EB3">
        <w:rPr>
          <w:b/>
          <w:color w:val="000000"/>
          <w:sz w:val="28"/>
          <w:szCs w:val="28"/>
          <w:bdr w:val="none" w:sz="0" w:space="0" w:color="auto" w:frame="1"/>
          <w:lang w:val="uk-UA"/>
        </w:rPr>
        <w:t>2</w:t>
      </w:r>
      <w:r w:rsidR="00D4005F" w:rsidRPr="00F72EB3">
        <w:rPr>
          <w:b/>
          <w:color w:val="000000"/>
          <w:sz w:val="28"/>
          <w:szCs w:val="28"/>
          <w:bdr w:val="none" w:sz="0" w:space="0" w:color="auto" w:frame="1"/>
          <w:lang w:val="uk-UA"/>
        </w:rPr>
        <w:t xml:space="preserve">.6. </w:t>
      </w:r>
      <w:r w:rsidR="00D4005F" w:rsidRPr="00F72EB3">
        <w:rPr>
          <w:b/>
          <w:bCs/>
          <w:color w:val="000000"/>
          <w:sz w:val="28"/>
          <w:szCs w:val="28"/>
          <w:bdr w:val="none" w:sz="0" w:space="0" w:color="auto" w:frame="1"/>
          <w:lang w:val="uk-UA"/>
        </w:rPr>
        <w:t>Батьки або інші законні представники здобувачів освіти зобов'язані:</w:t>
      </w:r>
    </w:p>
    <w:p w:rsidR="00D4005F" w:rsidRPr="00F05336" w:rsidRDefault="00D4005F" w:rsidP="00F05336">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D4005F" w:rsidRPr="00F05336" w:rsidRDefault="00D4005F" w:rsidP="00F05336">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поважати гідність, права, свободи і законні інтереси дитини та інших учасників освітнього процесу;</w:t>
      </w:r>
    </w:p>
    <w:p w:rsidR="00D4005F" w:rsidRPr="00F05336" w:rsidRDefault="00D4005F" w:rsidP="00F05336">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дбати про фізичне і психічне здоров'я дитини, сприяти розвитку її здібностей, формувати навички здорового способу життя;</w:t>
      </w:r>
    </w:p>
    <w:p w:rsidR="00D4005F" w:rsidRPr="00F05336" w:rsidRDefault="00D4005F" w:rsidP="00F05336">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D4005F" w:rsidRPr="00F05336" w:rsidRDefault="00D4005F" w:rsidP="00F05336">
      <w:pPr>
        <w:pStyle w:val="a4"/>
        <w:numPr>
          <w:ilvl w:val="0"/>
          <w:numId w:val="19"/>
        </w:numPr>
        <w:shd w:val="clear" w:color="auto" w:fill="FFFFFF"/>
        <w:spacing w:after="0" w:line="276" w:lineRule="auto"/>
        <w:ind w:left="142" w:right="225"/>
        <w:jc w:val="both"/>
        <w:rPr>
          <w:rFonts w:ascii="Times New Roman" w:eastAsia="Times New Roman" w:hAnsi="Times New Roman" w:cs="Times New Roman"/>
          <w:color w:val="000000"/>
          <w:sz w:val="28"/>
          <w:szCs w:val="28"/>
          <w:bdr w:val="none" w:sz="0" w:space="0" w:color="auto" w:frame="1"/>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A55125" w:rsidRPr="00F72EB3" w:rsidRDefault="00A55125" w:rsidP="00F05336">
      <w:pPr>
        <w:shd w:val="clear" w:color="auto" w:fill="FFFFFF"/>
        <w:spacing w:after="0" w:line="276" w:lineRule="auto"/>
        <w:ind w:left="142"/>
        <w:jc w:val="both"/>
        <w:rPr>
          <w:rFonts w:ascii="Times New Roman" w:eastAsia="Times New Roman" w:hAnsi="Times New Roman" w:cs="Times New Roman"/>
          <w:b/>
          <w:bCs/>
          <w:color w:val="000000"/>
          <w:sz w:val="28"/>
          <w:szCs w:val="28"/>
          <w:bdr w:val="none" w:sz="0" w:space="0" w:color="auto" w:frame="1"/>
          <w:lang w:val="uk-UA" w:eastAsia="ru-RU"/>
        </w:rPr>
      </w:pPr>
    </w:p>
    <w:p w:rsidR="00A55125" w:rsidRDefault="00610821" w:rsidP="00F72EB3">
      <w:pPr>
        <w:shd w:val="clear" w:color="auto" w:fill="FFFFFF"/>
        <w:spacing w:after="0" w:line="276" w:lineRule="auto"/>
        <w:jc w:val="center"/>
        <w:rPr>
          <w:rFonts w:ascii="Times New Roman" w:eastAsia="Times New Roman" w:hAnsi="Times New Roman" w:cs="Times New Roman"/>
          <w:b/>
          <w:bCs/>
          <w:color w:val="000000"/>
          <w:sz w:val="28"/>
          <w:szCs w:val="28"/>
          <w:bdr w:val="none" w:sz="0" w:space="0" w:color="auto" w:frame="1"/>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lastRenderedPageBreak/>
        <w:t>3</w:t>
      </w:r>
      <w:r w:rsidR="00A55125" w:rsidRPr="00F72EB3">
        <w:rPr>
          <w:rFonts w:ascii="Times New Roman" w:eastAsia="Times New Roman" w:hAnsi="Times New Roman" w:cs="Times New Roman"/>
          <w:b/>
          <w:bCs/>
          <w:color w:val="000000"/>
          <w:sz w:val="28"/>
          <w:szCs w:val="28"/>
          <w:bdr w:val="none" w:sz="0" w:space="0" w:color="auto" w:frame="1"/>
          <w:lang w:val="uk-UA" w:eastAsia="ru-RU"/>
        </w:rPr>
        <w:t>. ВІДПОВІДАЛЬНІСТЬ ОСІБ, ПРИЧЕТНИХ ДО БУЛІНГУ (ЦЬКУВАННЯ)</w:t>
      </w:r>
    </w:p>
    <w:p w:rsidR="00F05336" w:rsidRPr="00F72EB3" w:rsidRDefault="00F05336" w:rsidP="00F72EB3">
      <w:pPr>
        <w:shd w:val="clear" w:color="auto" w:fill="FFFFFF"/>
        <w:spacing w:after="0" w:line="276" w:lineRule="auto"/>
        <w:jc w:val="center"/>
        <w:rPr>
          <w:rFonts w:ascii="Times New Roman" w:eastAsia="Times New Roman" w:hAnsi="Times New Roman" w:cs="Times New Roman"/>
          <w:color w:val="333333"/>
          <w:sz w:val="28"/>
          <w:szCs w:val="28"/>
          <w:lang w:val="uk-UA" w:eastAsia="ru-RU"/>
        </w:rPr>
      </w:pPr>
    </w:p>
    <w:p w:rsidR="00A55125" w:rsidRPr="00F72EB3" w:rsidRDefault="00610821" w:rsidP="00F72EB3">
      <w:pPr>
        <w:shd w:val="clear" w:color="auto" w:fill="FFFFFF"/>
        <w:spacing w:after="0" w:line="276" w:lineRule="auto"/>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3</w:t>
      </w:r>
      <w:r w:rsidR="00A55125" w:rsidRPr="00F72EB3">
        <w:rPr>
          <w:rFonts w:ascii="Times New Roman" w:eastAsia="Times New Roman" w:hAnsi="Times New Roman" w:cs="Times New Roman"/>
          <w:b/>
          <w:bCs/>
          <w:color w:val="000000"/>
          <w:sz w:val="28"/>
          <w:szCs w:val="28"/>
          <w:bdr w:val="none" w:sz="0" w:space="0" w:color="auto" w:frame="1"/>
          <w:lang w:val="uk-UA" w:eastAsia="ru-RU"/>
        </w:rPr>
        <w:t xml:space="preserve">.1. Відповідальність за </w:t>
      </w:r>
      <w:proofErr w:type="spellStart"/>
      <w:r w:rsidR="00A55125" w:rsidRPr="00F72EB3">
        <w:rPr>
          <w:rFonts w:ascii="Times New Roman" w:eastAsia="Times New Roman" w:hAnsi="Times New Roman" w:cs="Times New Roman"/>
          <w:b/>
          <w:bCs/>
          <w:color w:val="000000"/>
          <w:sz w:val="28"/>
          <w:szCs w:val="28"/>
          <w:bdr w:val="none" w:sz="0" w:space="0" w:color="auto" w:frame="1"/>
          <w:lang w:val="uk-UA" w:eastAsia="ru-RU"/>
        </w:rPr>
        <w:t>булінг</w:t>
      </w:r>
      <w:proofErr w:type="spellEnd"/>
      <w:r w:rsidR="00A55125" w:rsidRPr="00F72EB3">
        <w:rPr>
          <w:rFonts w:ascii="Times New Roman" w:eastAsia="Times New Roman" w:hAnsi="Times New Roman" w:cs="Times New Roman"/>
          <w:b/>
          <w:bCs/>
          <w:color w:val="000000"/>
          <w:sz w:val="28"/>
          <w:szCs w:val="28"/>
          <w:bdr w:val="none" w:sz="0" w:space="0" w:color="auto" w:frame="1"/>
          <w:lang w:val="uk-UA" w:eastAsia="ru-RU"/>
        </w:rPr>
        <w:t xml:space="preserve"> (цькування)</w:t>
      </w:r>
      <w:r w:rsidR="00A55125" w:rsidRPr="00F72EB3">
        <w:rPr>
          <w:rFonts w:ascii="Times New Roman" w:eastAsia="Times New Roman" w:hAnsi="Times New Roman" w:cs="Times New Roman"/>
          <w:color w:val="000000"/>
          <w:sz w:val="28"/>
          <w:szCs w:val="28"/>
          <w:bdr w:val="none" w:sz="0" w:space="0" w:color="auto" w:frame="1"/>
          <w:lang w:val="uk-UA" w:eastAsia="ru-RU"/>
        </w:rPr>
        <w:t> встановлена статтею 173 п.4 Кодексу України про адміністративні правопорушення такого змісту:</w:t>
      </w:r>
    </w:p>
    <w:p w:rsidR="00A81778" w:rsidRPr="00F05336" w:rsidRDefault="00A55125" w:rsidP="00F05336">
      <w:pPr>
        <w:pStyle w:val="a4"/>
        <w:numPr>
          <w:ilvl w:val="0"/>
          <w:numId w:val="26"/>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proofErr w:type="spellStart"/>
      <w:r w:rsidRPr="00F05336">
        <w:rPr>
          <w:rFonts w:ascii="Times New Roman" w:eastAsia="Times New Roman" w:hAnsi="Times New Roman" w:cs="Times New Roman"/>
          <w:color w:val="000000"/>
          <w:sz w:val="28"/>
          <w:szCs w:val="28"/>
          <w:bdr w:val="none" w:sz="0" w:space="0" w:color="auto" w:frame="1"/>
          <w:lang w:val="uk-UA" w:eastAsia="ru-RU"/>
        </w:rPr>
        <w:t>Булінг</w:t>
      </w:r>
      <w:proofErr w:type="spellEnd"/>
      <w:r w:rsidRPr="00F05336">
        <w:rPr>
          <w:rFonts w:ascii="Times New Roman" w:eastAsia="Times New Roman" w:hAnsi="Times New Roman" w:cs="Times New Roman"/>
          <w:color w:val="000000"/>
          <w:sz w:val="28"/>
          <w:szCs w:val="28"/>
          <w:bdr w:val="none" w:sz="0" w:space="0" w:color="auto" w:frame="1"/>
          <w:lang w:val="uk-UA" w:eastAsia="ru-RU"/>
        </w:rPr>
        <w:t xml:space="preserve"> (цькування) </w:t>
      </w:r>
      <w:r w:rsidR="00F05336">
        <w:rPr>
          <w:rFonts w:ascii="Times New Roman" w:eastAsia="Times New Roman" w:hAnsi="Times New Roman" w:cs="Times New Roman"/>
          <w:color w:val="000000"/>
          <w:sz w:val="28"/>
          <w:szCs w:val="28"/>
          <w:bdr w:val="none" w:sz="0" w:space="0" w:color="auto" w:frame="1"/>
          <w:lang w:val="uk-UA" w:eastAsia="ru-RU"/>
        </w:rPr>
        <w:t>–</w:t>
      </w:r>
      <w:r w:rsidRPr="00F05336">
        <w:rPr>
          <w:rFonts w:ascii="Times New Roman" w:eastAsia="Times New Roman" w:hAnsi="Times New Roman" w:cs="Times New Roman"/>
          <w:color w:val="000000"/>
          <w:sz w:val="28"/>
          <w:szCs w:val="28"/>
          <w:bdr w:val="none" w:sz="0" w:space="0" w:color="auto" w:frame="1"/>
          <w:lang w:val="uk-UA" w:eastAsia="ru-RU"/>
        </w:rPr>
        <w:t xml:space="preserve"> 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rsidR="00A81778" w:rsidRPr="00F05336" w:rsidRDefault="00A55125" w:rsidP="00F05336">
      <w:pPr>
        <w:pStyle w:val="a4"/>
        <w:numPr>
          <w:ilvl w:val="0"/>
          <w:numId w:val="26"/>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Діяння, передбачене частиною першою цієї статті, вчинене групою осіб або повторно протягом року після накладенн</w:t>
      </w:r>
      <w:r w:rsidR="00F05336">
        <w:rPr>
          <w:rFonts w:ascii="Times New Roman" w:eastAsia="Times New Roman" w:hAnsi="Times New Roman" w:cs="Times New Roman"/>
          <w:color w:val="000000"/>
          <w:sz w:val="28"/>
          <w:szCs w:val="28"/>
          <w:bdr w:val="none" w:sz="0" w:space="0" w:color="auto" w:frame="1"/>
          <w:lang w:val="uk-UA" w:eastAsia="ru-RU"/>
        </w:rPr>
        <w:t>я адміністративного стягнення,</w:t>
      </w:r>
      <w:r w:rsidRPr="00F05336">
        <w:rPr>
          <w:rFonts w:ascii="Times New Roman" w:eastAsia="Times New Roman" w:hAnsi="Times New Roman" w:cs="Times New Roman"/>
          <w:color w:val="000000"/>
          <w:sz w:val="28"/>
          <w:szCs w:val="28"/>
          <w:bdr w:val="none" w:sz="0" w:space="0" w:color="auto" w:frame="1"/>
          <w:lang w:val="uk-UA" w:eastAsia="ru-RU"/>
        </w:rPr>
        <w:t xml:space="preserve"> 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rsidR="00A81778" w:rsidRPr="00F05336" w:rsidRDefault="00A55125" w:rsidP="00F05336">
      <w:pPr>
        <w:pStyle w:val="a4"/>
        <w:numPr>
          <w:ilvl w:val="0"/>
          <w:numId w:val="26"/>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Діяння, передбачене частиною першою цієї статті, вчинене малолітніми або неповнолітніми особами віком від чотир</w:t>
      </w:r>
      <w:r w:rsidR="00F05336">
        <w:rPr>
          <w:rFonts w:ascii="Times New Roman" w:eastAsia="Times New Roman" w:hAnsi="Times New Roman" w:cs="Times New Roman"/>
          <w:color w:val="000000"/>
          <w:sz w:val="28"/>
          <w:szCs w:val="28"/>
          <w:bdr w:val="none" w:sz="0" w:space="0" w:color="auto" w:frame="1"/>
          <w:lang w:val="uk-UA" w:eastAsia="ru-RU"/>
        </w:rPr>
        <w:t xml:space="preserve">надцяти до шістнадцяти років, </w:t>
      </w:r>
      <w:r w:rsidRPr="00F05336">
        <w:rPr>
          <w:rFonts w:ascii="Times New Roman" w:eastAsia="Times New Roman" w:hAnsi="Times New Roman" w:cs="Times New Roman"/>
          <w:color w:val="000000"/>
          <w:sz w:val="28"/>
          <w:szCs w:val="28"/>
          <w:bdr w:val="none" w:sz="0" w:space="0" w:color="auto" w:frame="1"/>
          <w:lang w:val="uk-UA" w:eastAsia="ru-RU"/>
        </w:rPr>
        <w:t>тягне за собою накладення штрафу на батьків або осіб, які їх замінюють, від п’ятдесяти до ста неоподатковуваних мінімумів доходів громадян або громадські роботи на строк від двадцяти до сорока годин.</w:t>
      </w:r>
    </w:p>
    <w:p w:rsidR="00A55125" w:rsidRPr="00F05336" w:rsidRDefault="00A55125" w:rsidP="00F05336">
      <w:pPr>
        <w:pStyle w:val="a4"/>
        <w:numPr>
          <w:ilvl w:val="0"/>
          <w:numId w:val="26"/>
        </w:numPr>
        <w:shd w:val="clear" w:color="auto" w:fill="FFFFFF"/>
        <w:spacing w:after="0" w:line="276" w:lineRule="auto"/>
        <w:ind w:left="142" w:right="225"/>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000000"/>
          <w:sz w:val="28"/>
          <w:szCs w:val="28"/>
          <w:bdr w:val="none" w:sz="0" w:space="0" w:color="auto" w:frame="1"/>
          <w:lang w:val="uk-UA" w:eastAsia="ru-RU"/>
        </w:rPr>
        <w:t>Діяння, передбачене частиною другою цієї статті, вчинене малолітньою або неповнолітньою особою віком від чотирнадцяти до шістнадцяти років,</w:t>
      </w:r>
      <w:r w:rsidR="00F05336">
        <w:rPr>
          <w:rFonts w:ascii="Times New Roman" w:eastAsia="Times New Roman" w:hAnsi="Times New Roman" w:cs="Times New Roman"/>
          <w:color w:val="000000"/>
          <w:sz w:val="28"/>
          <w:szCs w:val="28"/>
          <w:bdr w:val="none" w:sz="0" w:space="0" w:color="auto" w:frame="1"/>
          <w:lang w:val="uk-UA" w:eastAsia="ru-RU"/>
        </w:rPr>
        <w:t xml:space="preserve"> </w:t>
      </w:r>
      <w:r w:rsidRPr="00F05336">
        <w:rPr>
          <w:rFonts w:ascii="Times New Roman" w:eastAsia="Times New Roman" w:hAnsi="Times New Roman" w:cs="Times New Roman"/>
          <w:color w:val="000000"/>
          <w:sz w:val="28"/>
          <w:szCs w:val="28"/>
          <w:bdr w:val="none" w:sz="0" w:space="0" w:color="auto" w:frame="1"/>
          <w:lang w:val="uk-UA" w:eastAsia="ru-RU"/>
        </w:rPr>
        <w:t>тягне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 годин.</w:t>
      </w:r>
    </w:p>
    <w:p w:rsidR="00A55125" w:rsidRPr="00F72EB3" w:rsidRDefault="00610821" w:rsidP="00F72EB3">
      <w:pPr>
        <w:shd w:val="clear" w:color="auto" w:fill="FFFFFF"/>
        <w:spacing w:after="0" w:line="276" w:lineRule="auto"/>
        <w:jc w:val="both"/>
        <w:rPr>
          <w:rFonts w:ascii="Times New Roman" w:eastAsia="Times New Roman" w:hAnsi="Times New Roman" w:cs="Times New Roman"/>
          <w:color w:val="000000"/>
          <w:sz w:val="28"/>
          <w:szCs w:val="28"/>
          <w:bdr w:val="none" w:sz="0" w:space="0" w:color="auto" w:frame="1"/>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3</w:t>
      </w:r>
      <w:r w:rsidR="00A55125" w:rsidRPr="00F72EB3">
        <w:rPr>
          <w:rFonts w:ascii="Times New Roman" w:eastAsia="Times New Roman" w:hAnsi="Times New Roman" w:cs="Times New Roman"/>
          <w:b/>
          <w:bCs/>
          <w:color w:val="000000"/>
          <w:sz w:val="28"/>
          <w:szCs w:val="28"/>
          <w:bdr w:val="none" w:sz="0" w:space="0" w:color="auto" w:frame="1"/>
          <w:lang w:val="uk-UA" w:eastAsia="ru-RU"/>
        </w:rPr>
        <w:t>.2. Неповідомлення директором закладу</w:t>
      </w:r>
      <w:r w:rsidR="00A55125" w:rsidRPr="00F72EB3">
        <w:rPr>
          <w:rFonts w:ascii="Times New Roman" w:eastAsia="Times New Roman" w:hAnsi="Times New Roman" w:cs="Times New Roman"/>
          <w:color w:val="000000"/>
          <w:sz w:val="28"/>
          <w:szCs w:val="28"/>
          <w:bdr w:val="none" w:sz="0" w:space="0" w:color="auto" w:frame="1"/>
          <w:lang w:val="uk-UA" w:eastAsia="ru-RU"/>
        </w:rPr>
        <w:t xml:space="preserve"> уповноваженим підрозділам органів Національної поліції України про випадки </w:t>
      </w:r>
      <w:proofErr w:type="spellStart"/>
      <w:r w:rsidR="00A55125" w:rsidRPr="00F72EB3">
        <w:rPr>
          <w:rFonts w:ascii="Times New Roman" w:eastAsia="Times New Roman" w:hAnsi="Times New Roman" w:cs="Times New Roman"/>
          <w:color w:val="000000"/>
          <w:sz w:val="28"/>
          <w:szCs w:val="28"/>
          <w:bdr w:val="none" w:sz="0" w:space="0" w:color="auto" w:frame="1"/>
          <w:lang w:val="uk-UA" w:eastAsia="ru-RU"/>
        </w:rPr>
        <w:t>булінгу</w:t>
      </w:r>
      <w:proofErr w:type="spellEnd"/>
      <w:r w:rsidR="00A55125" w:rsidRPr="00F72EB3">
        <w:rPr>
          <w:rFonts w:ascii="Times New Roman" w:eastAsia="Times New Roman" w:hAnsi="Times New Roman" w:cs="Times New Roman"/>
          <w:color w:val="000000"/>
          <w:sz w:val="28"/>
          <w:szCs w:val="28"/>
          <w:bdr w:val="none" w:sz="0" w:space="0" w:color="auto" w:frame="1"/>
          <w:lang w:val="uk-UA" w:eastAsia="ru-RU"/>
        </w:rPr>
        <w:t xml:space="preserve"> (цькування) учасника освітнього процесу – 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 заробітку.</w:t>
      </w:r>
    </w:p>
    <w:p w:rsidR="00016C65" w:rsidRPr="00F72EB3" w:rsidRDefault="00016C65" w:rsidP="00F72EB3">
      <w:pPr>
        <w:shd w:val="clear" w:color="auto" w:fill="FFFFFF"/>
        <w:spacing w:after="0" w:line="276" w:lineRule="auto"/>
        <w:jc w:val="both"/>
        <w:rPr>
          <w:rFonts w:ascii="Times New Roman" w:eastAsia="Times New Roman" w:hAnsi="Times New Roman" w:cs="Times New Roman"/>
          <w:b/>
          <w:bCs/>
          <w:color w:val="000000"/>
          <w:sz w:val="28"/>
          <w:szCs w:val="28"/>
          <w:bdr w:val="none" w:sz="0" w:space="0" w:color="auto" w:frame="1"/>
          <w:lang w:val="uk-UA" w:eastAsia="ru-RU"/>
        </w:rPr>
      </w:pPr>
    </w:p>
    <w:p w:rsidR="00F05336" w:rsidRDefault="00F05336" w:rsidP="00F72EB3">
      <w:pPr>
        <w:shd w:val="clear" w:color="auto" w:fill="FFFFFF"/>
        <w:spacing w:after="0" w:line="276" w:lineRule="auto"/>
        <w:jc w:val="center"/>
        <w:rPr>
          <w:rFonts w:ascii="Times New Roman" w:eastAsia="Times New Roman" w:hAnsi="Times New Roman" w:cs="Times New Roman"/>
          <w:b/>
          <w:bCs/>
          <w:color w:val="000000"/>
          <w:sz w:val="28"/>
          <w:szCs w:val="28"/>
          <w:bdr w:val="none" w:sz="0" w:space="0" w:color="auto" w:frame="1"/>
          <w:lang w:val="uk-UA" w:eastAsia="ru-RU"/>
        </w:rPr>
      </w:pPr>
    </w:p>
    <w:p w:rsidR="00016C65" w:rsidRPr="00F72EB3" w:rsidRDefault="00610821" w:rsidP="00F72EB3">
      <w:pPr>
        <w:shd w:val="clear" w:color="auto" w:fill="FFFFFF"/>
        <w:spacing w:after="0" w:line="276" w:lineRule="auto"/>
        <w:jc w:val="center"/>
        <w:rPr>
          <w:rFonts w:ascii="Times New Roman" w:eastAsia="Times New Roman" w:hAnsi="Times New Roman" w:cs="Times New Roman"/>
          <w:b/>
          <w:bCs/>
          <w:color w:val="000000"/>
          <w:sz w:val="28"/>
          <w:szCs w:val="28"/>
          <w:bdr w:val="none" w:sz="0" w:space="0" w:color="auto" w:frame="1"/>
          <w:lang w:val="uk-UA" w:eastAsia="ru-RU"/>
        </w:rPr>
      </w:pPr>
      <w:r w:rsidRPr="00F72EB3">
        <w:rPr>
          <w:rFonts w:ascii="Times New Roman" w:eastAsia="Times New Roman" w:hAnsi="Times New Roman" w:cs="Times New Roman"/>
          <w:b/>
          <w:bCs/>
          <w:color w:val="000000"/>
          <w:sz w:val="28"/>
          <w:szCs w:val="28"/>
          <w:bdr w:val="none" w:sz="0" w:space="0" w:color="auto" w:frame="1"/>
          <w:lang w:val="uk-UA" w:eastAsia="ru-RU"/>
        </w:rPr>
        <w:t>4</w:t>
      </w:r>
      <w:r w:rsidR="00016C65" w:rsidRPr="00F72EB3">
        <w:rPr>
          <w:rFonts w:ascii="Times New Roman" w:eastAsia="Times New Roman" w:hAnsi="Times New Roman" w:cs="Times New Roman"/>
          <w:b/>
          <w:bCs/>
          <w:color w:val="000000"/>
          <w:sz w:val="28"/>
          <w:szCs w:val="28"/>
          <w:bdr w:val="none" w:sz="0" w:space="0" w:color="auto" w:frame="1"/>
          <w:lang w:val="uk-UA" w:eastAsia="ru-RU"/>
        </w:rPr>
        <w:t xml:space="preserve">. </w:t>
      </w:r>
      <w:r w:rsidR="00016C65" w:rsidRPr="00016C65">
        <w:rPr>
          <w:rFonts w:ascii="Times New Roman" w:eastAsia="Times New Roman" w:hAnsi="Times New Roman" w:cs="Times New Roman"/>
          <w:b/>
          <w:bCs/>
          <w:color w:val="000000"/>
          <w:sz w:val="28"/>
          <w:szCs w:val="28"/>
          <w:bdr w:val="none" w:sz="0" w:space="0" w:color="auto" w:frame="1"/>
          <w:lang w:val="uk-UA" w:eastAsia="ru-RU"/>
        </w:rPr>
        <w:t>ВЗАЄМОДІЯ ШКОЛИ З УСТАНОВАМИ, ЯКІ ЗДІЙСНЮЮТЬ ЗАХОДИ У СФЕРІ ЗАПОБІГАННЯ ТА ЗАХИСТУ ВІД РІЗНИХ ФОРМ НАСИЛЬСТВА ТА ЖОРСТОКОГО ПОВОДЖЕННЯ В ЗАКЛАДАХ ОСВІТИ.</w:t>
      </w:r>
    </w:p>
    <w:p w:rsidR="00610821" w:rsidRPr="00016C65" w:rsidRDefault="00610821" w:rsidP="00F72EB3">
      <w:pPr>
        <w:shd w:val="clear" w:color="auto" w:fill="FFFFFF"/>
        <w:spacing w:after="0" w:line="276" w:lineRule="auto"/>
        <w:jc w:val="both"/>
        <w:rPr>
          <w:rFonts w:ascii="Times New Roman" w:eastAsia="Times New Roman" w:hAnsi="Times New Roman" w:cs="Times New Roman"/>
          <w:color w:val="333333"/>
          <w:sz w:val="28"/>
          <w:szCs w:val="28"/>
          <w:lang w:val="uk-UA" w:eastAsia="ru-RU"/>
        </w:rPr>
      </w:pPr>
    </w:p>
    <w:p w:rsidR="00016C65" w:rsidRPr="00F72EB3" w:rsidRDefault="00016C65" w:rsidP="00F05336">
      <w:pPr>
        <w:pStyle w:val="a4"/>
        <w:numPr>
          <w:ilvl w:val="0"/>
          <w:numId w:val="11"/>
        </w:numPr>
        <w:shd w:val="clear" w:color="auto" w:fill="FFFFFF"/>
        <w:spacing w:after="0" w:line="276" w:lineRule="auto"/>
        <w:ind w:left="0"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Налагодження співпраці із службою у справах дітей, центром соціальних служб сім’ї, дітей та молоді, представниками правоохоронних органів, громадських інституцій.</w:t>
      </w:r>
    </w:p>
    <w:p w:rsidR="00016C65" w:rsidRPr="00F72EB3" w:rsidRDefault="00016C65" w:rsidP="00F05336">
      <w:pPr>
        <w:pStyle w:val="a4"/>
        <w:numPr>
          <w:ilvl w:val="0"/>
          <w:numId w:val="11"/>
        </w:numPr>
        <w:shd w:val="clear" w:color="auto" w:fill="FFFFFF"/>
        <w:spacing w:after="0" w:line="276" w:lineRule="auto"/>
        <w:ind w:left="0"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lastRenderedPageBreak/>
        <w:t>Проведення спільних превентивних інформаційно-просвітницьких заходів з усіма учасниками освітнього процесу з питань запобігання та протидії насильству та жорстокому поводженню з дітьми.</w:t>
      </w:r>
    </w:p>
    <w:p w:rsidR="00016C65" w:rsidRPr="00F72EB3" w:rsidRDefault="00016C65" w:rsidP="00F05336">
      <w:pPr>
        <w:pStyle w:val="a4"/>
        <w:numPr>
          <w:ilvl w:val="0"/>
          <w:numId w:val="11"/>
        </w:numPr>
        <w:shd w:val="clear" w:color="auto" w:fill="FFFFFF"/>
        <w:spacing w:after="0" w:line="276" w:lineRule="auto"/>
        <w:ind w:left="0" w:right="225"/>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color w:val="000000"/>
          <w:sz w:val="28"/>
          <w:szCs w:val="28"/>
          <w:bdr w:val="none" w:sz="0" w:space="0" w:color="auto" w:frame="1"/>
          <w:lang w:val="uk-UA" w:eastAsia="ru-RU"/>
        </w:rPr>
        <w:t>Участь представників інших установ у професійному інформуванні усіх учасників освітнього процесу щодо запобігання насильству та жорстокому поводженню з дітьми.</w:t>
      </w:r>
    </w:p>
    <w:p w:rsidR="00610821" w:rsidRPr="00F72EB3" w:rsidRDefault="00610821" w:rsidP="00F72EB3">
      <w:pPr>
        <w:shd w:val="clear" w:color="auto" w:fill="FFFFFF"/>
        <w:spacing w:after="0" w:line="276" w:lineRule="auto"/>
        <w:ind w:right="225"/>
        <w:jc w:val="both"/>
        <w:rPr>
          <w:rFonts w:ascii="Times New Roman" w:eastAsia="Times New Roman" w:hAnsi="Times New Roman" w:cs="Times New Roman"/>
          <w:color w:val="333333"/>
          <w:sz w:val="28"/>
          <w:szCs w:val="28"/>
          <w:lang w:val="uk-UA" w:eastAsia="ru-RU"/>
        </w:rPr>
      </w:pPr>
    </w:p>
    <w:p w:rsidR="00F05336" w:rsidRDefault="00F05336" w:rsidP="00F72EB3">
      <w:pPr>
        <w:shd w:val="clear" w:color="auto" w:fill="FFFFFF"/>
        <w:spacing w:after="0" w:line="276" w:lineRule="auto"/>
        <w:ind w:right="225"/>
        <w:jc w:val="center"/>
        <w:rPr>
          <w:rFonts w:ascii="Times New Roman" w:eastAsia="Times New Roman" w:hAnsi="Times New Roman" w:cs="Times New Roman"/>
          <w:b/>
          <w:color w:val="333333"/>
          <w:sz w:val="28"/>
          <w:szCs w:val="28"/>
          <w:lang w:val="uk-UA" w:eastAsia="ru-RU"/>
        </w:rPr>
      </w:pPr>
    </w:p>
    <w:p w:rsidR="00610821" w:rsidRPr="00F72EB3" w:rsidRDefault="00610821" w:rsidP="00F72EB3">
      <w:pPr>
        <w:shd w:val="clear" w:color="auto" w:fill="FFFFFF"/>
        <w:spacing w:after="0" w:line="276" w:lineRule="auto"/>
        <w:ind w:right="225"/>
        <w:jc w:val="center"/>
        <w:rPr>
          <w:rFonts w:ascii="Times New Roman" w:eastAsia="Times New Roman" w:hAnsi="Times New Roman" w:cs="Times New Roman"/>
          <w:b/>
          <w:color w:val="333333"/>
          <w:sz w:val="28"/>
          <w:szCs w:val="28"/>
          <w:lang w:val="uk-UA" w:eastAsia="ru-RU"/>
        </w:rPr>
      </w:pPr>
      <w:r w:rsidRPr="00F72EB3">
        <w:rPr>
          <w:rFonts w:ascii="Times New Roman" w:eastAsia="Times New Roman" w:hAnsi="Times New Roman" w:cs="Times New Roman"/>
          <w:b/>
          <w:color w:val="333333"/>
          <w:sz w:val="28"/>
          <w:szCs w:val="28"/>
          <w:lang w:val="uk-UA" w:eastAsia="ru-RU"/>
        </w:rPr>
        <w:t>5. ЗАПОБІГАННЯ ТА ПРОТИДІЯ</w:t>
      </w:r>
    </w:p>
    <w:p w:rsidR="00016C65" w:rsidRPr="00F72EB3" w:rsidRDefault="00016C65" w:rsidP="00F72EB3">
      <w:pPr>
        <w:shd w:val="clear" w:color="auto" w:fill="FFFFFF"/>
        <w:spacing w:after="0" w:line="276" w:lineRule="auto"/>
        <w:jc w:val="both"/>
        <w:rPr>
          <w:rFonts w:ascii="Times New Roman" w:eastAsia="Times New Roman" w:hAnsi="Times New Roman" w:cs="Times New Roman"/>
          <w:color w:val="000000"/>
          <w:sz w:val="28"/>
          <w:szCs w:val="28"/>
          <w:bdr w:val="none" w:sz="0" w:space="0" w:color="auto" w:frame="1"/>
          <w:lang w:val="uk-UA" w:eastAsia="ru-RU"/>
        </w:rPr>
      </w:pPr>
    </w:p>
    <w:p w:rsidR="00A55125" w:rsidRPr="00F72EB3" w:rsidRDefault="00610821" w:rsidP="00F72EB3">
      <w:pPr>
        <w:shd w:val="clear" w:color="auto" w:fill="FFFFFF"/>
        <w:spacing w:after="0" w:line="276" w:lineRule="auto"/>
        <w:jc w:val="both"/>
        <w:rPr>
          <w:rFonts w:ascii="Times New Roman" w:eastAsia="Times New Roman" w:hAnsi="Times New Roman" w:cs="Times New Roman"/>
          <w:color w:val="333333"/>
          <w:sz w:val="28"/>
          <w:szCs w:val="28"/>
          <w:lang w:val="uk-UA" w:eastAsia="ru-RU"/>
        </w:rPr>
      </w:pPr>
      <w:r w:rsidRPr="00F72EB3">
        <w:rPr>
          <w:rFonts w:ascii="Times New Roman" w:eastAsia="Times New Roman" w:hAnsi="Times New Roman" w:cs="Times New Roman"/>
          <w:b/>
          <w:color w:val="333333"/>
          <w:sz w:val="28"/>
          <w:szCs w:val="28"/>
          <w:lang w:val="uk-UA" w:eastAsia="ru-RU"/>
        </w:rPr>
        <w:t xml:space="preserve">5.1. Основними заходами </w:t>
      </w:r>
      <w:r w:rsidRPr="00F72EB3">
        <w:rPr>
          <w:rFonts w:ascii="Times New Roman" w:eastAsia="Times New Roman" w:hAnsi="Times New Roman" w:cs="Times New Roman"/>
          <w:color w:val="333333"/>
          <w:sz w:val="28"/>
          <w:szCs w:val="28"/>
          <w:lang w:val="uk-UA" w:eastAsia="ru-RU"/>
        </w:rPr>
        <w:t>щодо за</w:t>
      </w:r>
      <w:r w:rsidR="00EC5A07" w:rsidRPr="00F72EB3">
        <w:rPr>
          <w:rFonts w:ascii="Times New Roman" w:eastAsia="Times New Roman" w:hAnsi="Times New Roman" w:cs="Times New Roman"/>
          <w:color w:val="333333"/>
          <w:sz w:val="28"/>
          <w:szCs w:val="28"/>
          <w:lang w:val="uk-UA" w:eastAsia="ru-RU"/>
        </w:rPr>
        <w:t>побігання та протидії насильству та жорстокому поводженню</w:t>
      </w:r>
      <w:r w:rsidRPr="00F72EB3">
        <w:rPr>
          <w:rFonts w:ascii="Times New Roman" w:eastAsia="Times New Roman" w:hAnsi="Times New Roman" w:cs="Times New Roman"/>
          <w:color w:val="333333"/>
          <w:sz w:val="28"/>
          <w:szCs w:val="28"/>
          <w:lang w:val="uk-UA" w:eastAsia="ru-RU"/>
        </w:rPr>
        <w:t xml:space="preserve"> з дітьми є:</w:t>
      </w:r>
    </w:p>
    <w:p w:rsidR="00610821" w:rsidRPr="00F05336" w:rsidRDefault="00610821" w:rsidP="00F05336">
      <w:pPr>
        <w:pStyle w:val="a4"/>
        <w:numPr>
          <w:ilvl w:val="0"/>
          <w:numId w:val="12"/>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b/>
          <w:i/>
          <w:color w:val="333333"/>
          <w:sz w:val="28"/>
          <w:szCs w:val="28"/>
          <w:lang w:val="uk-UA" w:eastAsia="ru-RU"/>
        </w:rPr>
        <w:t>превентивні заходи</w:t>
      </w:r>
      <w:r w:rsidR="00952D6F" w:rsidRPr="00F05336">
        <w:rPr>
          <w:rFonts w:ascii="Times New Roman" w:eastAsia="Times New Roman" w:hAnsi="Times New Roman" w:cs="Times New Roman"/>
          <w:b/>
          <w:i/>
          <w:color w:val="333333"/>
          <w:sz w:val="28"/>
          <w:szCs w:val="28"/>
          <w:lang w:val="uk-UA" w:eastAsia="ru-RU"/>
        </w:rPr>
        <w:t>:</w:t>
      </w:r>
    </w:p>
    <w:p w:rsidR="00952D6F" w:rsidRPr="00F05336" w:rsidRDefault="00EC5A07"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зат</w:t>
      </w:r>
      <w:r w:rsidR="00952D6F" w:rsidRPr="00F05336">
        <w:rPr>
          <w:rFonts w:ascii="Times New Roman" w:eastAsia="Times New Roman" w:hAnsi="Times New Roman" w:cs="Times New Roman"/>
          <w:color w:val="333333"/>
          <w:sz w:val="28"/>
          <w:szCs w:val="28"/>
          <w:lang w:val="uk-UA" w:eastAsia="ru-RU"/>
        </w:rPr>
        <w:t xml:space="preserve">вердження Положення </w:t>
      </w:r>
      <w:r w:rsidRPr="00F05336">
        <w:rPr>
          <w:rFonts w:ascii="Times New Roman" w:eastAsia="Times New Roman" w:hAnsi="Times New Roman" w:cs="Times New Roman"/>
          <w:color w:val="333333"/>
          <w:sz w:val="28"/>
          <w:szCs w:val="28"/>
          <w:lang w:val="uk-UA" w:eastAsia="ru-RU"/>
        </w:rPr>
        <w:t>про запобігання та протидію насильству та жорстокому поводженню з дітьми;</w:t>
      </w:r>
    </w:p>
    <w:p w:rsidR="00EC5A07" w:rsidRPr="00F05336" w:rsidRDefault="00EC5A07"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затвердження форми первинного повідомлення т про підозру на випадок насильства щодо дитини;</w:t>
      </w:r>
    </w:p>
    <w:p w:rsidR="00EC5A07" w:rsidRPr="00F05336" w:rsidRDefault="00EC5A07"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затвердження форми реєстрації внутрішнього інциденту </w:t>
      </w:r>
      <w:r w:rsidR="00CF1D98" w:rsidRPr="00F05336">
        <w:rPr>
          <w:rFonts w:ascii="Times New Roman" w:eastAsia="Times New Roman" w:hAnsi="Times New Roman" w:cs="Times New Roman"/>
          <w:color w:val="333333"/>
          <w:sz w:val="28"/>
          <w:szCs w:val="28"/>
          <w:lang w:val="uk-UA" w:eastAsia="ru-RU"/>
        </w:rPr>
        <w:t>(журналу безпеки) або ведення об</w:t>
      </w:r>
      <w:r w:rsidRPr="00F05336">
        <w:rPr>
          <w:rFonts w:ascii="Times New Roman" w:eastAsia="Times New Roman" w:hAnsi="Times New Roman" w:cs="Times New Roman"/>
          <w:color w:val="333333"/>
          <w:sz w:val="28"/>
          <w:szCs w:val="28"/>
          <w:lang w:val="uk-UA" w:eastAsia="ru-RU"/>
        </w:rPr>
        <w:t>ліку внутрішніх інцидентів (повідомлень про випадки насильства та жорстокого поводження з д</w:t>
      </w:r>
      <w:r w:rsidR="00CF1D98" w:rsidRPr="00F05336">
        <w:rPr>
          <w:rFonts w:ascii="Times New Roman" w:eastAsia="Times New Roman" w:hAnsi="Times New Roman" w:cs="Times New Roman"/>
          <w:color w:val="333333"/>
          <w:sz w:val="28"/>
          <w:szCs w:val="28"/>
          <w:lang w:val="uk-UA" w:eastAsia="ru-RU"/>
        </w:rPr>
        <w:t>итиною</w:t>
      </w:r>
      <w:r w:rsidRPr="00F05336">
        <w:rPr>
          <w:rFonts w:ascii="Times New Roman" w:eastAsia="Times New Roman" w:hAnsi="Times New Roman" w:cs="Times New Roman"/>
          <w:color w:val="333333"/>
          <w:sz w:val="28"/>
          <w:szCs w:val="28"/>
          <w:lang w:val="uk-UA" w:eastAsia="ru-RU"/>
        </w:rPr>
        <w:t>)</w:t>
      </w:r>
      <w:r w:rsidR="00CF1D98" w:rsidRPr="00F05336">
        <w:rPr>
          <w:rFonts w:ascii="Times New Roman" w:eastAsia="Times New Roman" w:hAnsi="Times New Roman" w:cs="Times New Roman"/>
          <w:color w:val="333333"/>
          <w:sz w:val="28"/>
          <w:szCs w:val="28"/>
          <w:lang w:val="uk-UA" w:eastAsia="ru-RU"/>
        </w:rPr>
        <w:t>;</w:t>
      </w:r>
    </w:p>
    <w:p w:rsidR="00CF1D98"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затвердження форми анкети анонімного опитування для дітей;</w:t>
      </w:r>
    </w:p>
    <w:p w:rsidR="00CF1D98"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інформування дітей, батьків або інших законних представників дитини, працівників суб’єкта роботи з дітьми та молоддю з питань унеможливлення насильства та жорстокого поводження з дітьми;</w:t>
      </w:r>
    </w:p>
    <w:p w:rsidR="00CF1D98"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проведення оцінювання ризиків насильства та жорстокого поводження з дітьми в діяльності суб’єкта роботи  з дітьми та молоддю, вжиття заходів, необхідних для їх усунення або мінімізації;</w:t>
      </w:r>
    </w:p>
    <w:p w:rsidR="00CF1D98"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врахування ризиків насильства та жорстокого поводження з дітьми під час прийому на роботу працівників суб’єкта роботи з дітьми та молоддю;</w:t>
      </w:r>
    </w:p>
    <w:p w:rsidR="00CF1D98" w:rsidRPr="00F05336" w:rsidRDefault="00CF1D98" w:rsidP="00F05336">
      <w:pPr>
        <w:pStyle w:val="a4"/>
        <w:numPr>
          <w:ilvl w:val="0"/>
          <w:numId w:val="12"/>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b/>
          <w:i/>
          <w:color w:val="333333"/>
          <w:sz w:val="28"/>
          <w:szCs w:val="28"/>
          <w:lang w:val="uk-UA" w:eastAsia="ru-RU"/>
        </w:rPr>
        <w:t>заходи із виявлення та реагування на випадки насильства та жорстокого поводження з дітьми:</w:t>
      </w:r>
      <w:r w:rsidRPr="00F05336">
        <w:rPr>
          <w:rFonts w:ascii="Times New Roman" w:eastAsia="Times New Roman" w:hAnsi="Times New Roman" w:cs="Times New Roman"/>
          <w:color w:val="333333"/>
          <w:sz w:val="28"/>
          <w:szCs w:val="28"/>
          <w:lang w:val="uk-UA" w:eastAsia="ru-RU"/>
        </w:rPr>
        <w:t xml:space="preserve"> </w:t>
      </w:r>
    </w:p>
    <w:p w:rsidR="00CF1D98" w:rsidRPr="00F05336" w:rsidRDefault="00CF1D98" w:rsidP="00F05336">
      <w:pPr>
        <w:pStyle w:val="a4"/>
        <w:numPr>
          <w:ilvl w:val="0"/>
          <w:numId w:val="15"/>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організація доступних та безпечних способів повідомлення про випадки насильства та жорстокого поводження з дитиною; </w:t>
      </w:r>
    </w:p>
    <w:p w:rsidR="00CF1D98" w:rsidRPr="00F05336" w:rsidRDefault="00CF1D98" w:rsidP="00F05336">
      <w:pPr>
        <w:pStyle w:val="a4"/>
        <w:numPr>
          <w:ilvl w:val="0"/>
          <w:numId w:val="15"/>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 оперативне реагування за результатами розгляду заяв (скарг, повідомлень) про випадки насильства або жорстокого поводження з дітьми у суб’єкті роботи з дітьми та молоддю; </w:t>
      </w:r>
    </w:p>
    <w:p w:rsidR="00CF1D98" w:rsidRPr="00F05336" w:rsidRDefault="00CF1D98" w:rsidP="00F05336">
      <w:pPr>
        <w:shd w:val="clear" w:color="auto" w:fill="FFFFFF"/>
        <w:spacing w:after="0" w:line="276" w:lineRule="auto"/>
        <w:ind w:left="-142"/>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b/>
          <w:i/>
          <w:color w:val="333333"/>
          <w:sz w:val="28"/>
          <w:szCs w:val="28"/>
          <w:lang w:val="uk-UA" w:eastAsia="ru-RU"/>
        </w:rPr>
        <w:t>3) заходи з навчання та підвищення обізнаності унеможливлення насильства та жорстокого поводження з дітьми:</w:t>
      </w:r>
      <w:r w:rsidRPr="00F05336">
        <w:rPr>
          <w:rFonts w:ascii="Times New Roman" w:eastAsia="Times New Roman" w:hAnsi="Times New Roman" w:cs="Times New Roman"/>
          <w:color w:val="333333"/>
          <w:sz w:val="28"/>
          <w:szCs w:val="28"/>
          <w:lang w:val="uk-UA" w:eastAsia="ru-RU"/>
        </w:rPr>
        <w:t xml:space="preserve"> </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організація тренінгів, інших навчальних заходів для працівників суб’єкта роботи з дітьми та молоддю та інших фахі</w:t>
      </w:r>
      <w:r w:rsidR="006D253E" w:rsidRPr="00F05336">
        <w:rPr>
          <w:rFonts w:ascii="Times New Roman" w:eastAsia="Times New Roman" w:hAnsi="Times New Roman" w:cs="Times New Roman"/>
          <w:color w:val="333333"/>
          <w:sz w:val="28"/>
          <w:szCs w:val="28"/>
          <w:lang w:val="uk-UA" w:eastAsia="ru-RU"/>
        </w:rPr>
        <w:t>вців, які контактують з дітьми;</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lastRenderedPageBreak/>
        <w:t>організація інформаційних сесій для дітей (пояснення прав дитини, способів захи</w:t>
      </w:r>
      <w:r w:rsidR="006D253E" w:rsidRPr="00F05336">
        <w:rPr>
          <w:rFonts w:ascii="Times New Roman" w:eastAsia="Times New Roman" w:hAnsi="Times New Roman" w:cs="Times New Roman"/>
          <w:color w:val="333333"/>
          <w:sz w:val="28"/>
          <w:szCs w:val="28"/>
          <w:lang w:val="uk-UA" w:eastAsia="ru-RU"/>
        </w:rPr>
        <w:t xml:space="preserve">сту, контактів для звернення); </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 залучення батьків, інших законних представників дитини (проведення батьківських зборів, розповсюдження інформаційних матеріалів); </w:t>
      </w:r>
    </w:p>
    <w:p w:rsidR="006D253E" w:rsidRPr="00F05336" w:rsidRDefault="00CF1D98" w:rsidP="00F05336">
      <w:pPr>
        <w:pStyle w:val="a4"/>
        <w:numPr>
          <w:ilvl w:val="0"/>
          <w:numId w:val="16"/>
        </w:numPr>
        <w:shd w:val="clear" w:color="auto" w:fill="FFFFFF"/>
        <w:spacing w:after="0" w:line="276" w:lineRule="auto"/>
        <w:ind w:left="284"/>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b/>
          <w:i/>
          <w:color w:val="333333"/>
          <w:sz w:val="28"/>
          <w:szCs w:val="28"/>
          <w:lang w:val="uk-UA" w:eastAsia="ru-RU"/>
        </w:rPr>
        <w:t>заходи з моніторингу та оцінки виконання програми:</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регулярні самоперевірки (оцінка ефективності заходів, виявлення проблемних аспектів); </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 xml:space="preserve">збір інформації для зворотного зв’язку (анкетування дітей, батьків, персоналу); </w:t>
      </w:r>
    </w:p>
    <w:p w:rsidR="006D253E" w:rsidRPr="00F05336" w:rsidRDefault="00CF1D98" w:rsidP="00F05336">
      <w:pPr>
        <w:pStyle w:val="a4"/>
        <w:numPr>
          <w:ilvl w:val="0"/>
          <w:numId w:val="11"/>
        </w:numPr>
        <w:shd w:val="clear" w:color="auto" w:fill="FFFFFF"/>
        <w:spacing w:after="0" w:line="276" w:lineRule="auto"/>
        <w:ind w:left="284"/>
        <w:jc w:val="both"/>
        <w:rPr>
          <w:rFonts w:ascii="Times New Roman" w:eastAsia="Times New Roman" w:hAnsi="Times New Roman" w:cs="Times New Roman"/>
          <w:color w:val="333333"/>
          <w:sz w:val="28"/>
          <w:szCs w:val="28"/>
          <w:lang w:val="uk-UA" w:eastAsia="ru-RU"/>
        </w:rPr>
      </w:pPr>
      <w:r w:rsidRPr="00F05336">
        <w:rPr>
          <w:rFonts w:ascii="Times New Roman" w:eastAsia="Times New Roman" w:hAnsi="Times New Roman" w:cs="Times New Roman"/>
          <w:color w:val="333333"/>
          <w:sz w:val="28"/>
          <w:szCs w:val="28"/>
          <w:lang w:val="uk-UA" w:eastAsia="ru-RU"/>
        </w:rPr>
        <w:t>аналіз інцидентів (вивчення випадків насильства для запобігання повторенню);</w:t>
      </w:r>
    </w:p>
    <w:p w:rsidR="00CF1D98" w:rsidRPr="00F05336" w:rsidRDefault="00CF1D98" w:rsidP="00F05336">
      <w:pPr>
        <w:shd w:val="clear" w:color="auto" w:fill="FFFFFF"/>
        <w:spacing w:after="0" w:line="276" w:lineRule="auto"/>
        <w:ind w:left="-142"/>
        <w:jc w:val="both"/>
        <w:rPr>
          <w:rFonts w:ascii="Times New Roman" w:eastAsia="Times New Roman" w:hAnsi="Times New Roman" w:cs="Times New Roman"/>
          <w:b/>
          <w:i/>
          <w:color w:val="333333"/>
          <w:sz w:val="28"/>
          <w:szCs w:val="28"/>
          <w:lang w:val="uk-UA" w:eastAsia="ru-RU"/>
        </w:rPr>
      </w:pPr>
      <w:r w:rsidRPr="00F05336">
        <w:rPr>
          <w:rFonts w:ascii="Times New Roman" w:eastAsia="Times New Roman" w:hAnsi="Times New Roman" w:cs="Times New Roman"/>
          <w:b/>
          <w:i/>
          <w:color w:val="333333"/>
          <w:sz w:val="28"/>
          <w:szCs w:val="28"/>
          <w:lang w:val="uk-UA" w:eastAsia="ru-RU"/>
        </w:rPr>
        <w:t>5) заходи з інформування (розміщення у доступних місцях для дітей та батьків, інших законних представників інформаційних матеріалів (плакатів, брошур із контактами служб допомоги, контактних номерів телефонів для анонімного звернення).</w:t>
      </w:r>
    </w:p>
    <w:p w:rsidR="00D4005F" w:rsidRDefault="00D4005F" w:rsidP="00F72EB3">
      <w:pPr>
        <w:shd w:val="clear" w:color="auto" w:fill="FFFFFF"/>
        <w:spacing w:after="0" w:line="276" w:lineRule="auto"/>
        <w:ind w:left="225" w:right="225"/>
        <w:jc w:val="both"/>
        <w:rPr>
          <w:rFonts w:ascii="Times New Roman" w:eastAsia="Times New Roman" w:hAnsi="Times New Roman" w:cs="Times New Roman"/>
          <w:color w:val="333333"/>
          <w:sz w:val="28"/>
          <w:szCs w:val="28"/>
          <w:lang w:val="uk-UA" w:eastAsia="ru-RU"/>
        </w:rPr>
      </w:pPr>
    </w:p>
    <w:p w:rsidR="00F05336" w:rsidRPr="00F72EB3" w:rsidRDefault="00F05336" w:rsidP="00F72EB3">
      <w:pPr>
        <w:shd w:val="clear" w:color="auto" w:fill="FFFFFF"/>
        <w:spacing w:after="0" w:line="276" w:lineRule="auto"/>
        <w:ind w:left="225" w:right="225"/>
        <w:jc w:val="both"/>
        <w:rPr>
          <w:rFonts w:ascii="Times New Roman" w:eastAsia="Times New Roman" w:hAnsi="Times New Roman" w:cs="Times New Roman"/>
          <w:color w:val="333333"/>
          <w:sz w:val="28"/>
          <w:szCs w:val="28"/>
          <w:lang w:val="uk-UA" w:eastAsia="ru-RU"/>
        </w:rPr>
      </w:pPr>
    </w:p>
    <w:p w:rsidR="00D4005F" w:rsidRPr="00F72EB3" w:rsidRDefault="00D4005F" w:rsidP="00F72EB3">
      <w:pPr>
        <w:shd w:val="clear" w:color="auto" w:fill="FFFFFF"/>
        <w:spacing w:after="0" w:line="276" w:lineRule="auto"/>
        <w:ind w:right="225"/>
        <w:jc w:val="both"/>
        <w:rPr>
          <w:rFonts w:ascii="Times New Roman" w:eastAsia="Times New Roman" w:hAnsi="Times New Roman" w:cs="Times New Roman"/>
          <w:color w:val="333333"/>
          <w:sz w:val="28"/>
          <w:szCs w:val="28"/>
          <w:lang w:val="uk-UA" w:eastAsia="ru-RU"/>
        </w:rPr>
      </w:pPr>
    </w:p>
    <w:p w:rsidR="00D4005F" w:rsidRPr="00F72EB3" w:rsidRDefault="006D253E" w:rsidP="00F72EB3">
      <w:pPr>
        <w:shd w:val="clear" w:color="auto" w:fill="FFFFFF"/>
        <w:spacing w:after="0" w:line="276" w:lineRule="auto"/>
        <w:ind w:right="225"/>
        <w:jc w:val="center"/>
        <w:rPr>
          <w:rFonts w:ascii="Times New Roman" w:eastAsia="Times New Roman" w:hAnsi="Times New Roman" w:cs="Times New Roman"/>
          <w:b/>
          <w:color w:val="333333"/>
          <w:sz w:val="28"/>
          <w:szCs w:val="28"/>
          <w:lang w:val="uk-UA" w:eastAsia="ru-RU"/>
        </w:rPr>
      </w:pPr>
      <w:r w:rsidRPr="00F72EB3">
        <w:rPr>
          <w:rFonts w:ascii="Times New Roman" w:eastAsia="Times New Roman" w:hAnsi="Times New Roman" w:cs="Times New Roman"/>
          <w:b/>
          <w:color w:val="333333"/>
          <w:sz w:val="28"/>
          <w:szCs w:val="28"/>
          <w:lang w:val="uk-UA" w:eastAsia="ru-RU"/>
        </w:rPr>
        <w:t xml:space="preserve">6. </w:t>
      </w:r>
      <w:r w:rsidR="00E605D0" w:rsidRPr="00F72EB3">
        <w:rPr>
          <w:rFonts w:ascii="Times New Roman" w:eastAsia="Times New Roman" w:hAnsi="Times New Roman" w:cs="Times New Roman"/>
          <w:b/>
          <w:color w:val="333333"/>
          <w:sz w:val="28"/>
          <w:szCs w:val="28"/>
          <w:lang w:val="uk-UA" w:eastAsia="ru-RU"/>
        </w:rPr>
        <w:t>ПОРЯДОК РЕАГУВАННЯ ПРАЦІВНИКІВ УЧИЛИЩА НА ВИЯВЛЕННІ ФАКТИ НАСИЛЬСТВА ТА ЖОРСТОКОГО ПОВОДЖЕННЯ З ДІТЬМИ</w:t>
      </w:r>
    </w:p>
    <w:p w:rsidR="00F05336" w:rsidRDefault="00F05336" w:rsidP="00F72EB3">
      <w:pPr>
        <w:pStyle w:val="a3"/>
        <w:shd w:val="clear" w:color="auto" w:fill="FFFFFF"/>
        <w:spacing w:before="0" w:beforeAutospacing="0" w:after="0" w:afterAutospacing="0" w:line="276" w:lineRule="auto"/>
        <w:ind w:firstLine="708"/>
        <w:rPr>
          <w:color w:val="333333"/>
          <w:sz w:val="28"/>
          <w:szCs w:val="28"/>
          <w:lang w:val="uk-UA"/>
        </w:rPr>
      </w:pPr>
    </w:p>
    <w:p w:rsidR="00C208EB" w:rsidRPr="00F72EB3" w:rsidRDefault="00E605D0" w:rsidP="00F05336">
      <w:pPr>
        <w:pStyle w:val="a3"/>
        <w:shd w:val="clear" w:color="auto" w:fill="FFFFFF"/>
        <w:spacing w:before="0" w:beforeAutospacing="0" w:after="0" w:afterAutospacing="0" w:line="276" w:lineRule="auto"/>
        <w:ind w:hanging="284"/>
        <w:rPr>
          <w:color w:val="333333"/>
          <w:sz w:val="28"/>
          <w:szCs w:val="28"/>
          <w:lang w:val="uk-UA"/>
        </w:rPr>
      </w:pPr>
      <w:r w:rsidRPr="00F72EB3">
        <w:rPr>
          <w:color w:val="333333"/>
          <w:sz w:val="28"/>
          <w:szCs w:val="28"/>
          <w:lang w:val="uk-UA"/>
        </w:rPr>
        <w:t xml:space="preserve">6.1. </w:t>
      </w:r>
      <w:r w:rsidR="00A81778" w:rsidRPr="00F72EB3">
        <w:rPr>
          <w:color w:val="333333"/>
          <w:sz w:val="28"/>
          <w:szCs w:val="28"/>
          <w:lang w:val="uk-UA"/>
        </w:rPr>
        <w:t>Керівник ПРОФЕСІЙНО-ТЕХНІЧНОГО УЧИЛИЩА № 50 М.КАРЛІВКА:</w:t>
      </w:r>
    </w:p>
    <w:p w:rsidR="00A81778" w:rsidRPr="00F05336" w:rsidRDefault="00A81778" w:rsidP="00F05336">
      <w:pPr>
        <w:pStyle w:val="a3"/>
        <w:numPr>
          <w:ilvl w:val="0"/>
          <w:numId w:val="11"/>
        </w:numPr>
        <w:shd w:val="clear" w:color="auto" w:fill="FFFFFF"/>
        <w:spacing w:before="0" w:beforeAutospacing="0" w:after="0" w:afterAutospacing="0" w:line="276" w:lineRule="auto"/>
        <w:ind w:left="142"/>
        <w:jc w:val="both"/>
        <w:rPr>
          <w:color w:val="333333"/>
          <w:sz w:val="28"/>
          <w:szCs w:val="28"/>
          <w:lang w:val="uk-UA"/>
        </w:rPr>
      </w:pPr>
      <w:r w:rsidRPr="00F05336">
        <w:rPr>
          <w:color w:val="333333"/>
          <w:sz w:val="28"/>
          <w:szCs w:val="28"/>
          <w:lang w:val="uk-UA"/>
        </w:rPr>
        <w:t>розглядає усні та письмова повідомлення протягом однієї доби з дня надходження, забезпечує функціонування механізму надання повідомлень;</w:t>
      </w:r>
    </w:p>
    <w:p w:rsidR="00A81778" w:rsidRPr="00F05336" w:rsidRDefault="00A81778" w:rsidP="00F05336">
      <w:pPr>
        <w:pStyle w:val="a3"/>
        <w:numPr>
          <w:ilvl w:val="0"/>
          <w:numId w:val="11"/>
        </w:numPr>
        <w:shd w:val="clear" w:color="auto" w:fill="FFFFFF"/>
        <w:spacing w:before="0" w:beforeAutospacing="0" w:after="0" w:afterAutospacing="0" w:line="276" w:lineRule="auto"/>
        <w:ind w:left="142"/>
        <w:jc w:val="both"/>
        <w:rPr>
          <w:color w:val="333333"/>
          <w:sz w:val="28"/>
          <w:szCs w:val="28"/>
          <w:lang w:val="uk-UA"/>
        </w:rPr>
      </w:pPr>
      <w:r w:rsidRPr="00F05336">
        <w:rPr>
          <w:color w:val="333333"/>
          <w:sz w:val="28"/>
          <w:szCs w:val="28"/>
          <w:lang w:val="uk-UA"/>
        </w:rPr>
        <w:t>невідкладно повідомляє уповноваженому підрозділу органу Національної поліції та службі у справах дітей у разі виявлення ознак насильства або жорстоко поводження з дитиною;</w:t>
      </w:r>
    </w:p>
    <w:p w:rsidR="00A81778" w:rsidRPr="00F05336" w:rsidRDefault="00A81778" w:rsidP="00F05336">
      <w:pPr>
        <w:pStyle w:val="a3"/>
        <w:numPr>
          <w:ilvl w:val="0"/>
          <w:numId w:val="11"/>
        </w:numPr>
        <w:shd w:val="clear" w:color="auto" w:fill="FFFFFF"/>
        <w:spacing w:before="0" w:beforeAutospacing="0" w:after="0" w:afterAutospacing="0" w:line="276" w:lineRule="auto"/>
        <w:ind w:left="142"/>
        <w:jc w:val="both"/>
        <w:rPr>
          <w:color w:val="333333"/>
          <w:sz w:val="28"/>
          <w:szCs w:val="28"/>
          <w:lang w:val="uk-UA"/>
        </w:rPr>
      </w:pPr>
      <w:r w:rsidRPr="00F05336">
        <w:rPr>
          <w:color w:val="333333"/>
          <w:sz w:val="28"/>
          <w:szCs w:val="28"/>
          <w:lang w:val="uk-UA"/>
        </w:rPr>
        <w:t>сприяє проходженню особами, які вчинили насильство або жорстоке поводження з дитиною, стали свідками або постраждали від насильства або жорстокого поводження, відповідної програми для таких осіб</w:t>
      </w:r>
      <w:r w:rsidR="00957348" w:rsidRPr="00F05336">
        <w:rPr>
          <w:color w:val="333333"/>
          <w:sz w:val="28"/>
          <w:szCs w:val="28"/>
          <w:lang w:val="uk-UA"/>
        </w:rPr>
        <w:t>;</w:t>
      </w:r>
    </w:p>
    <w:p w:rsidR="00B10D2B" w:rsidRPr="00F05336" w:rsidRDefault="00B10D2B" w:rsidP="00F05336">
      <w:pPr>
        <w:pStyle w:val="a3"/>
        <w:numPr>
          <w:ilvl w:val="0"/>
          <w:numId w:val="11"/>
        </w:numPr>
        <w:shd w:val="clear" w:color="auto" w:fill="FFFFFF"/>
        <w:spacing w:before="0" w:beforeAutospacing="0" w:after="0" w:afterAutospacing="0" w:line="276" w:lineRule="auto"/>
        <w:ind w:left="142"/>
        <w:jc w:val="both"/>
        <w:rPr>
          <w:color w:val="333333"/>
          <w:sz w:val="28"/>
          <w:szCs w:val="28"/>
          <w:lang w:val="uk-UA"/>
        </w:rPr>
      </w:pPr>
      <w:r w:rsidRPr="00F05336">
        <w:rPr>
          <w:sz w:val="28"/>
          <w:szCs w:val="28"/>
          <w:lang w:val="uk-UA"/>
        </w:rPr>
        <w:t>забезпечує проведення навчань, тренінгів, профілактичних заходів для дітей, батьків або інших законних представників дитини, працівників суб’єкта роботи з дітьми та молоддю з питань запобігання насильству та жорстокому поводженню з дітьми;</w:t>
      </w:r>
    </w:p>
    <w:p w:rsidR="00B10D2B" w:rsidRPr="00F05336" w:rsidRDefault="00B10D2B" w:rsidP="00F05336">
      <w:pPr>
        <w:pStyle w:val="a3"/>
        <w:numPr>
          <w:ilvl w:val="0"/>
          <w:numId w:val="11"/>
        </w:numPr>
        <w:shd w:val="clear" w:color="auto" w:fill="FFFFFF"/>
        <w:spacing w:before="0" w:beforeAutospacing="0" w:after="0" w:afterAutospacing="0" w:line="276" w:lineRule="auto"/>
        <w:ind w:left="142"/>
        <w:jc w:val="both"/>
        <w:rPr>
          <w:color w:val="333333"/>
          <w:sz w:val="28"/>
          <w:szCs w:val="28"/>
          <w:lang w:val="uk-UA"/>
        </w:rPr>
      </w:pPr>
      <w:r w:rsidRPr="00F05336">
        <w:rPr>
          <w:sz w:val="28"/>
          <w:szCs w:val="28"/>
          <w:lang w:val="uk-UA"/>
        </w:rPr>
        <w:t>взаємодіє із службами у справах дітей, центрами соціальних служб, закладами освіти, охорони здоров’я та іншими уповноваженими органами для оперативного реагування на випадки насильства та жорстокого поводження з дітьми.</w:t>
      </w:r>
    </w:p>
    <w:p w:rsidR="00B10D2B" w:rsidRPr="00F72EB3" w:rsidRDefault="00B10D2B" w:rsidP="00F05336">
      <w:pPr>
        <w:spacing w:line="276" w:lineRule="auto"/>
        <w:ind w:hanging="2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6.2. Працівники училища  у разі виявлення ознак насильства або жорстокого поводження з дитиною зобов’язані:</w:t>
      </w:r>
    </w:p>
    <w:p w:rsidR="00B10D2B" w:rsidRPr="00F72EB3" w:rsidRDefault="00B10D2B" w:rsidP="00F05336">
      <w:pPr>
        <w:pStyle w:val="a4"/>
        <w:numPr>
          <w:ilvl w:val="0"/>
          <w:numId w:val="20"/>
        </w:numPr>
        <w:spacing w:line="276" w:lineRule="auto"/>
        <w:ind w:left="142"/>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lastRenderedPageBreak/>
        <w:t>вжити невідкладних заходів для припинення насильства або жорстокого поводження з дитиною;</w:t>
      </w:r>
    </w:p>
    <w:p w:rsidR="00B10D2B" w:rsidRPr="00F72EB3" w:rsidRDefault="00B10D2B" w:rsidP="00F05336">
      <w:pPr>
        <w:pStyle w:val="a4"/>
        <w:numPr>
          <w:ilvl w:val="0"/>
          <w:numId w:val="20"/>
        </w:numPr>
        <w:spacing w:line="276" w:lineRule="auto"/>
        <w:ind w:left="142" w:hanging="3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 xml:space="preserve">надати у разі потреби </w:t>
      </w:r>
      <w:proofErr w:type="spellStart"/>
      <w:r w:rsidRPr="00F72EB3">
        <w:rPr>
          <w:rFonts w:ascii="Times New Roman" w:hAnsi="Times New Roman" w:cs="Times New Roman"/>
          <w:sz w:val="28"/>
          <w:szCs w:val="28"/>
          <w:lang w:val="uk-UA"/>
        </w:rPr>
        <w:t>домедичну</w:t>
      </w:r>
      <w:proofErr w:type="spellEnd"/>
      <w:r w:rsidRPr="00F72EB3">
        <w:rPr>
          <w:rFonts w:ascii="Times New Roman" w:hAnsi="Times New Roman" w:cs="Times New Roman"/>
          <w:sz w:val="28"/>
          <w:szCs w:val="28"/>
          <w:lang w:val="uk-UA"/>
        </w:rPr>
        <w:t xml:space="preserve"> допомогу, викликати бригаду екстреної (швидкої) медичної допомоги та звернутися до уповноваженого підрозділу органу Національної поліції;</w:t>
      </w:r>
    </w:p>
    <w:p w:rsidR="00B10D2B" w:rsidRPr="00F72EB3" w:rsidRDefault="00B10D2B" w:rsidP="00F05336">
      <w:pPr>
        <w:pStyle w:val="a4"/>
        <w:numPr>
          <w:ilvl w:val="0"/>
          <w:numId w:val="20"/>
        </w:numPr>
        <w:spacing w:line="276" w:lineRule="auto"/>
        <w:ind w:left="142" w:hanging="384"/>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повідомити директору та одному батьків або іншим законним представникам дитини, яка вчинила насильство або жорстоке поводження, та дитині, яка постраждала від насильства або жорстокого поводження, про виявлення ознак насильства або жорстокого поводження з дитиною.</w:t>
      </w:r>
    </w:p>
    <w:p w:rsidR="00B10D2B" w:rsidRPr="00F72EB3" w:rsidRDefault="00B10D2B" w:rsidP="00F05336">
      <w:pPr>
        <w:spacing w:line="276" w:lineRule="auto"/>
        <w:ind w:left="-142"/>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6.3. Батьки та інші законні представники дитини</w:t>
      </w:r>
    </w:p>
    <w:p w:rsidR="00B10D2B" w:rsidRPr="00F72EB3" w:rsidRDefault="00B10D2B" w:rsidP="00F05336">
      <w:pPr>
        <w:pStyle w:val="a4"/>
        <w:numPr>
          <w:ilvl w:val="0"/>
          <w:numId w:val="21"/>
        </w:numPr>
        <w:spacing w:line="276" w:lineRule="auto"/>
        <w:ind w:left="142" w:hanging="426"/>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мають право отримувати інформацію щодо порядку та умов проходження їхньою дитиною, яка постраждала від насильства або жорстокого поводження, стала свідком насильства або жорстокого поводження, відповідних програм для таких осіб.</w:t>
      </w:r>
    </w:p>
    <w:p w:rsidR="00ED0233" w:rsidRPr="00F72EB3" w:rsidRDefault="00ED0233" w:rsidP="00F72EB3">
      <w:pPr>
        <w:spacing w:line="276" w:lineRule="auto"/>
        <w:ind w:firstLine="708"/>
        <w:jc w:val="both"/>
        <w:rPr>
          <w:rFonts w:ascii="Times New Roman" w:hAnsi="Times New Roman" w:cs="Times New Roman"/>
          <w:sz w:val="28"/>
          <w:szCs w:val="28"/>
          <w:lang w:val="uk-UA"/>
        </w:rPr>
      </w:pPr>
    </w:p>
    <w:p w:rsidR="00D40865" w:rsidRDefault="00B10D2B" w:rsidP="00F05336">
      <w:pPr>
        <w:spacing w:line="276" w:lineRule="auto"/>
        <w:ind w:firstLine="708"/>
        <w:jc w:val="center"/>
        <w:rPr>
          <w:rFonts w:ascii="Times New Roman" w:hAnsi="Times New Roman" w:cs="Times New Roman"/>
          <w:b/>
          <w:sz w:val="28"/>
          <w:szCs w:val="28"/>
          <w:lang w:val="uk-UA"/>
        </w:rPr>
      </w:pPr>
      <w:r w:rsidRPr="00F05336">
        <w:rPr>
          <w:rFonts w:ascii="Times New Roman" w:hAnsi="Times New Roman" w:cs="Times New Roman"/>
          <w:b/>
          <w:sz w:val="28"/>
          <w:szCs w:val="28"/>
          <w:lang w:val="uk-UA"/>
        </w:rPr>
        <w:t>7. МЕХАНІЗМ ПОДАННЯ ПОВІДОМЛЕНЬ.</w:t>
      </w:r>
    </w:p>
    <w:p w:rsidR="00F05336" w:rsidRPr="00F05336" w:rsidRDefault="00F05336" w:rsidP="00F05336">
      <w:pPr>
        <w:spacing w:line="276" w:lineRule="auto"/>
        <w:ind w:firstLine="708"/>
        <w:jc w:val="center"/>
        <w:rPr>
          <w:rFonts w:ascii="Times New Roman" w:hAnsi="Times New Roman" w:cs="Times New Roman"/>
          <w:b/>
          <w:sz w:val="28"/>
          <w:szCs w:val="28"/>
          <w:lang w:val="uk-UA"/>
        </w:rPr>
      </w:pPr>
    </w:p>
    <w:p w:rsidR="00B10D2B" w:rsidRPr="00F72EB3" w:rsidRDefault="00B10D2B" w:rsidP="00F05336">
      <w:pPr>
        <w:spacing w:line="276" w:lineRule="auto"/>
        <w:jc w:val="both"/>
        <w:rPr>
          <w:rFonts w:ascii="Times New Roman" w:hAnsi="Times New Roman" w:cs="Times New Roman"/>
          <w:sz w:val="28"/>
          <w:szCs w:val="28"/>
          <w:lang w:val="uk-UA"/>
        </w:rPr>
      </w:pPr>
      <w:r w:rsidRPr="00F72EB3">
        <w:rPr>
          <w:rFonts w:ascii="Times New Roman" w:hAnsi="Times New Roman" w:cs="Times New Roman"/>
          <w:sz w:val="28"/>
          <w:szCs w:val="28"/>
          <w:lang w:val="uk-UA"/>
        </w:rPr>
        <w:t>7.1. ПРОФЕСІЙНО-ТЕХНІЧНЕ УЧИЛИЩЕ № 50 М.КАРЛІВКА забезпечує функціонування механізму подання повідомлень</w:t>
      </w:r>
      <w:r w:rsidR="00F72EB3" w:rsidRPr="00F72EB3">
        <w:rPr>
          <w:rFonts w:ascii="Times New Roman" w:hAnsi="Times New Roman" w:cs="Times New Roman"/>
          <w:sz w:val="28"/>
          <w:szCs w:val="28"/>
          <w:lang w:val="uk-UA"/>
        </w:rPr>
        <w:t>, який передбачає:</w:t>
      </w:r>
    </w:p>
    <w:p w:rsidR="00F72EB3" w:rsidRPr="00F05336" w:rsidRDefault="00F72EB3" w:rsidP="00F05336">
      <w:pPr>
        <w:pStyle w:val="a4"/>
        <w:numPr>
          <w:ilvl w:val="0"/>
          <w:numId w:val="21"/>
        </w:numPr>
        <w:spacing w:line="276" w:lineRule="auto"/>
        <w:ind w:left="142"/>
        <w:jc w:val="both"/>
        <w:rPr>
          <w:rFonts w:ascii="Times New Roman" w:hAnsi="Times New Roman" w:cs="Times New Roman"/>
          <w:sz w:val="28"/>
          <w:szCs w:val="28"/>
          <w:lang w:val="uk-UA"/>
        </w:rPr>
      </w:pPr>
      <w:r w:rsidRPr="00F05336">
        <w:rPr>
          <w:rFonts w:ascii="Times New Roman" w:hAnsi="Times New Roman" w:cs="Times New Roman"/>
          <w:sz w:val="28"/>
          <w:szCs w:val="28"/>
          <w:lang w:val="uk-UA"/>
        </w:rPr>
        <w:t xml:space="preserve">інформування дітей та їх батьків або інших законних представників дитини, працівників суб’єкта роботи з дітьми та молоддю про їх обов’язок повідомити про випадки насильства та жорстокого поводження з дітьми з наданням інформації про шляхи інформування про такі випадки; </w:t>
      </w:r>
    </w:p>
    <w:p w:rsidR="00F72EB3" w:rsidRPr="00F05336" w:rsidRDefault="00F72EB3" w:rsidP="00F05336">
      <w:pPr>
        <w:pStyle w:val="a4"/>
        <w:numPr>
          <w:ilvl w:val="0"/>
          <w:numId w:val="21"/>
        </w:numPr>
        <w:spacing w:line="276" w:lineRule="auto"/>
        <w:ind w:left="142"/>
        <w:jc w:val="both"/>
        <w:rPr>
          <w:rFonts w:ascii="Times New Roman" w:hAnsi="Times New Roman" w:cs="Times New Roman"/>
          <w:sz w:val="28"/>
          <w:szCs w:val="28"/>
          <w:lang w:val="uk-UA"/>
        </w:rPr>
      </w:pPr>
      <w:r w:rsidRPr="00F05336">
        <w:rPr>
          <w:rFonts w:ascii="Times New Roman" w:hAnsi="Times New Roman" w:cs="Times New Roman"/>
          <w:sz w:val="28"/>
          <w:szCs w:val="28"/>
          <w:lang w:val="uk-UA"/>
        </w:rPr>
        <w:t>забезпечення функціонування різних способів отримання повідомлень про можливі випадки насильства (телефонний зв’язок, електронний лист, скринька для паперових повідомлень тощо), зокрема анонімно за бажанням особи, яка залишила повідомлення.</w:t>
      </w:r>
    </w:p>
    <w:p w:rsidR="00F72EB3" w:rsidRPr="00F05336" w:rsidRDefault="00F72EB3" w:rsidP="00F05336">
      <w:pPr>
        <w:pStyle w:val="a4"/>
        <w:numPr>
          <w:ilvl w:val="0"/>
          <w:numId w:val="21"/>
        </w:numPr>
        <w:spacing w:line="276" w:lineRule="auto"/>
        <w:ind w:left="142"/>
        <w:jc w:val="both"/>
        <w:rPr>
          <w:rFonts w:ascii="Times New Roman" w:hAnsi="Times New Roman" w:cs="Times New Roman"/>
          <w:sz w:val="28"/>
          <w:szCs w:val="28"/>
          <w:lang w:val="uk-UA"/>
        </w:rPr>
      </w:pPr>
      <w:r w:rsidRPr="00F05336">
        <w:rPr>
          <w:rFonts w:ascii="Times New Roman" w:hAnsi="Times New Roman" w:cs="Times New Roman"/>
          <w:sz w:val="28"/>
          <w:szCs w:val="28"/>
          <w:lang w:val="uk-UA"/>
        </w:rPr>
        <w:t>Директор училища розглядає повідомлення протягом однієї доби з дня його надходження.</w:t>
      </w:r>
    </w:p>
    <w:p w:rsidR="00F72EB3" w:rsidRPr="00F05336" w:rsidRDefault="00F72EB3" w:rsidP="00F05336">
      <w:pPr>
        <w:pStyle w:val="a4"/>
        <w:numPr>
          <w:ilvl w:val="0"/>
          <w:numId w:val="21"/>
        </w:numPr>
        <w:spacing w:line="276" w:lineRule="auto"/>
        <w:ind w:left="142"/>
        <w:jc w:val="both"/>
        <w:rPr>
          <w:rFonts w:ascii="Times New Roman" w:hAnsi="Times New Roman" w:cs="Times New Roman"/>
          <w:sz w:val="28"/>
          <w:szCs w:val="28"/>
          <w:lang w:val="uk-UA"/>
        </w:rPr>
      </w:pPr>
      <w:r w:rsidRPr="00F05336">
        <w:rPr>
          <w:rFonts w:ascii="Times New Roman" w:hAnsi="Times New Roman" w:cs="Times New Roman"/>
          <w:sz w:val="28"/>
          <w:szCs w:val="28"/>
          <w:lang w:val="uk-UA"/>
        </w:rPr>
        <w:t>У разі виявлення ознак насильства або жорстокого поводження з дитиною керівник суб’єкта роботи з дітьми та молоддю невідкладно у строк, що не перевищує однієї доби, повідомляє про це батькам або іншим законним представникам дитини (крім випадків, коли батьки або інші 5 законні представники дитини є кривдниками дитини), письмово повідомляє уповноваженому підрозділу органу Національної поліції та службі у справах дітей, а також вживає заходів відповідно до Порядку забезпечення соціального захисту дітей, які перебувають у складних життєвих обставинах.</w:t>
      </w:r>
    </w:p>
    <w:p w:rsidR="00F97A11" w:rsidRDefault="00682CDF" w:rsidP="00F05336">
      <w:pPr>
        <w:spacing w:line="276" w:lineRule="auto"/>
        <w:jc w:val="center"/>
        <w:rPr>
          <w:rFonts w:ascii="Times New Roman" w:hAnsi="Times New Roman" w:cs="Times New Roman"/>
          <w:sz w:val="28"/>
          <w:szCs w:val="28"/>
          <w:lang w:val="uk-UA"/>
        </w:rPr>
      </w:pPr>
      <w:r>
        <w:rPr>
          <w:noProof/>
          <w:lang w:eastAsia="ru-RU"/>
        </w:rPr>
        <w:lastRenderedPageBreak/>
        <w:drawing>
          <wp:inline distT="0" distB="0" distL="0" distR="0" wp14:anchorId="385FBC5A" wp14:editId="5CCA02E0">
            <wp:extent cx="7712373" cy="6192305"/>
            <wp:effectExtent l="0" t="1905"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4" t="5052" r="12912" b="4180"/>
                    <a:stretch/>
                  </pic:blipFill>
                  <pic:spPr bwMode="auto">
                    <a:xfrm rot="5400000">
                      <a:off x="0" y="0"/>
                      <a:ext cx="7739838" cy="6214356"/>
                    </a:xfrm>
                    <a:prstGeom prst="rect">
                      <a:avLst/>
                    </a:prstGeom>
                    <a:ln>
                      <a:noFill/>
                    </a:ln>
                    <a:extLst>
                      <a:ext uri="{53640926-AAD7-44D8-BBD7-CCE9431645EC}">
                        <a14:shadowObscured xmlns:a14="http://schemas.microsoft.com/office/drawing/2010/main"/>
                      </a:ext>
                    </a:extLst>
                  </pic:spPr>
                </pic:pic>
              </a:graphicData>
            </a:graphic>
          </wp:inline>
        </w:drawing>
      </w:r>
    </w:p>
    <w:p w:rsidR="00F97A11" w:rsidRDefault="00F97A11" w:rsidP="00F05336">
      <w:pPr>
        <w:spacing w:line="276" w:lineRule="auto"/>
        <w:jc w:val="center"/>
        <w:rPr>
          <w:rFonts w:ascii="Times New Roman" w:hAnsi="Times New Roman" w:cs="Times New Roman"/>
          <w:sz w:val="28"/>
          <w:szCs w:val="28"/>
          <w:lang w:val="uk-UA"/>
        </w:rPr>
      </w:pPr>
    </w:p>
    <w:p w:rsidR="00F97A11" w:rsidRDefault="00F97A11" w:rsidP="00F05336">
      <w:pPr>
        <w:spacing w:line="276" w:lineRule="auto"/>
        <w:jc w:val="center"/>
        <w:rPr>
          <w:rFonts w:ascii="Times New Roman" w:hAnsi="Times New Roman" w:cs="Times New Roman"/>
          <w:sz w:val="28"/>
          <w:szCs w:val="28"/>
          <w:lang w:val="uk-UA"/>
        </w:rPr>
      </w:pPr>
    </w:p>
    <w:p w:rsidR="00F97A11" w:rsidRDefault="00F97A11" w:rsidP="00F05336">
      <w:pPr>
        <w:spacing w:line="276" w:lineRule="auto"/>
        <w:jc w:val="center"/>
        <w:rPr>
          <w:rFonts w:ascii="Times New Roman" w:hAnsi="Times New Roman" w:cs="Times New Roman"/>
          <w:sz w:val="28"/>
          <w:szCs w:val="28"/>
          <w:lang w:val="uk-UA"/>
        </w:rPr>
      </w:pPr>
    </w:p>
    <w:p w:rsidR="00F97A11" w:rsidRDefault="00F97A11" w:rsidP="00F05336">
      <w:pPr>
        <w:spacing w:line="276" w:lineRule="auto"/>
        <w:jc w:val="center"/>
        <w:rPr>
          <w:rFonts w:ascii="Times New Roman" w:hAnsi="Times New Roman" w:cs="Times New Roman"/>
          <w:sz w:val="28"/>
          <w:szCs w:val="28"/>
          <w:lang w:val="uk-UA"/>
        </w:rPr>
      </w:pPr>
    </w:p>
    <w:p w:rsidR="004B2E6D" w:rsidRPr="004B2E6D" w:rsidRDefault="004B2E6D" w:rsidP="004B2E6D">
      <w:pPr>
        <w:rPr>
          <w:rFonts w:ascii="Times New Roman" w:hAnsi="Times New Roman" w:cs="Times New Roman"/>
          <w:sz w:val="28"/>
          <w:szCs w:val="28"/>
          <w:lang w:val="uk-UA"/>
        </w:rPr>
      </w:pPr>
      <w:bookmarkStart w:id="0" w:name="_GoBack"/>
      <w:bookmarkEnd w:id="0"/>
    </w:p>
    <w:sectPr w:rsidR="004B2E6D" w:rsidRPr="004B2E6D" w:rsidSect="00F05336">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660"/>
    <w:multiLevelType w:val="hybridMultilevel"/>
    <w:tmpl w:val="B2DE8552"/>
    <w:lvl w:ilvl="0" w:tplc="37865674">
      <w:start w:val="6"/>
      <w:numFmt w:val="bullet"/>
      <w:lvlText w:val="-"/>
      <w:lvlJc w:val="left"/>
      <w:pPr>
        <w:ind w:left="81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57CC3"/>
    <w:multiLevelType w:val="hybridMultilevel"/>
    <w:tmpl w:val="779AC9F8"/>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F259A"/>
    <w:multiLevelType w:val="hybridMultilevel"/>
    <w:tmpl w:val="8D206A84"/>
    <w:lvl w:ilvl="0" w:tplc="37865674">
      <w:start w:val="6"/>
      <w:numFmt w:val="bullet"/>
      <w:lvlText w:val="-"/>
      <w:lvlJc w:val="left"/>
      <w:pPr>
        <w:ind w:left="1518" w:hanging="360"/>
      </w:pPr>
      <w:rPr>
        <w:rFonts w:ascii="Times New Roman" w:eastAsia="Times New Roman" w:hAnsi="Times New Roman" w:cs="Times New Roman" w:hint="default"/>
        <w:b/>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A9E070B"/>
    <w:multiLevelType w:val="hybridMultilevel"/>
    <w:tmpl w:val="ACEE9E68"/>
    <w:lvl w:ilvl="0" w:tplc="BBB49B22">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4" w15:restartNumberingAfterBreak="0">
    <w:nsid w:val="13D21D7A"/>
    <w:multiLevelType w:val="multilevel"/>
    <w:tmpl w:val="010A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9516D"/>
    <w:multiLevelType w:val="multilevel"/>
    <w:tmpl w:val="FA5E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5010B"/>
    <w:multiLevelType w:val="hybridMultilevel"/>
    <w:tmpl w:val="A836926C"/>
    <w:lvl w:ilvl="0" w:tplc="37865674">
      <w:start w:val="6"/>
      <w:numFmt w:val="bullet"/>
      <w:lvlText w:val="-"/>
      <w:lvlJc w:val="left"/>
      <w:pPr>
        <w:ind w:left="1944" w:hanging="360"/>
      </w:pPr>
      <w:rPr>
        <w:rFonts w:ascii="Times New Roman" w:eastAsia="Times New Roman" w:hAnsi="Times New Roman" w:cs="Times New Roman" w:hint="default"/>
        <w:b/>
        <w:color w:val="00000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1BBC429D"/>
    <w:multiLevelType w:val="hybridMultilevel"/>
    <w:tmpl w:val="09126576"/>
    <w:lvl w:ilvl="0" w:tplc="37865674">
      <w:start w:val="6"/>
      <w:numFmt w:val="bullet"/>
      <w:lvlText w:val="-"/>
      <w:lvlJc w:val="left"/>
      <w:pPr>
        <w:ind w:left="81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8" w15:restartNumberingAfterBreak="0">
    <w:nsid w:val="2A3039FE"/>
    <w:multiLevelType w:val="multilevel"/>
    <w:tmpl w:val="19681858"/>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D053B"/>
    <w:multiLevelType w:val="hybridMultilevel"/>
    <w:tmpl w:val="75B66884"/>
    <w:lvl w:ilvl="0" w:tplc="1CBE2564">
      <w:start w:val="1"/>
      <w:numFmt w:val="decimal"/>
      <w:lvlText w:val="%1."/>
      <w:lvlJc w:val="left"/>
      <w:pPr>
        <w:ind w:left="36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51BCB"/>
    <w:multiLevelType w:val="hybridMultilevel"/>
    <w:tmpl w:val="038EBA20"/>
    <w:lvl w:ilvl="0" w:tplc="8C4CB634">
      <w:start w:val="7"/>
      <w:numFmt w:val="bullet"/>
      <w:lvlText w:val="-"/>
      <w:lvlJc w:val="left"/>
      <w:pPr>
        <w:ind w:left="945"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8890BFD"/>
    <w:multiLevelType w:val="hybridMultilevel"/>
    <w:tmpl w:val="32683B84"/>
    <w:lvl w:ilvl="0" w:tplc="8C4CB634">
      <w:start w:val="7"/>
      <w:numFmt w:val="bullet"/>
      <w:lvlText w:val="-"/>
      <w:lvlJc w:val="left"/>
      <w:pPr>
        <w:ind w:left="1293"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446E6BA3"/>
    <w:multiLevelType w:val="hybridMultilevel"/>
    <w:tmpl w:val="1228F49C"/>
    <w:lvl w:ilvl="0" w:tplc="37865674">
      <w:start w:val="6"/>
      <w:numFmt w:val="bullet"/>
      <w:lvlText w:val="-"/>
      <w:lvlJc w:val="left"/>
      <w:pPr>
        <w:ind w:left="1035"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3" w15:restartNumberingAfterBreak="0">
    <w:nsid w:val="44A3698C"/>
    <w:multiLevelType w:val="hybridMultilevel"/>
    <w:tmpl w:val="E6C80654"/>
    <w:lvl w:ilvl="0" w:tplc="37865674">
      <w:start w:val="6"/>
      <w:numFmt w:val="bullet"/>
      <w:lvlText w:val="-"/>
      <w:lvlJc w:val="left"/>
      <w:pPr>
        <w:ind w:left="1035"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4" w15:restartNumberingAfterBreak="0">
    <w:nsid w:val="44C9130B"/>
    <w:multiLevelType w:val="multilevel"/>
    <w:tmpl w:val="9FB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884905"/>
    <w:multiLevelType w:val="hybridMultilevel"/>
    <w:tmpl w:val="0270D918"/>
    <w:lvl w:ilvl="0" w:tplc="37865674">
      <w:start w:val="6"/>
      <w:numFmt w:val="bullet"/>
      <w:lvlText w:val="-"/>
      <w:lvlJc w:val="left"/>
      <w:pPr>
        <w:ind w:left="117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BA11164"/>
    <w:multiLevelType w:val="hybridMultilevel"/>
    <w:tmpl w:val="5E7AF8E2"/>
    <w:lvl w:ilvl="0" w:tplc="8C4CB634">
      <w:start w:val="7"/>
      <w:numFmt w:val="bullet"/>
      <w:lvlText w:val="-"/>
      <w:lvlJc w:val="left"/>
      <w:pPr>
        <w:ind w:left="585"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7" w15:restartNumberingAfterBreak="0">
    <w:nsid w:val="538431DB"/>
    <w:multiLevelType w:val="hybridMultilevel"/>
    <w:tmpl w:val="B270EB94"/>
    <w:lvl w:ilvl="0" w:tplc="20C0EE04">
      <w:numFmt w:val="bullet"/>
      <w:lvlText w:val="-"/>
      <w:lvlJc w:val="left"/>
      <w:pPr>
        <w:ind w:left="585" w:hanging="360"/>
      </w:pPr>
      <w:rPr>
        <w:rFonts w:ascii="Times New Roman" w:eastAsia="Times New Roman" w:hAnsi="Times New Roman" w:cs="Times New Roman" w:hint="default"/>
        <w:color w:val="000000"/>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8" w15:restartNumberingAfterBreak="0">
    <w:nsid w:val="5C65537F"/>
    <w:multiLevelType w:val="hybridMultilevel"/>
    <w:tmpl w:val="D632F612"/>
    <w:lvl w:ilvl="0" w:tplc="8C4CB634">
      <w:start w:val="7"/>
      <w:numFmt w:val="bullet"/>
      <w:lvlText w:val="-"/>
      <w:lvlJc w:val="left"/>
      <w:pPr>
        <w:ind w:left="810"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9" w15:restartNumberingAfterBreak="0">
    <w:nsid w:val="5C6B4D8F"/>
    <w:multiLevelType w:val="hybridMultilevel"/>
    <w:tmpl w:val="719AB91C"/>
    <w:lvl w:ilvl="0" w:tplc="E00EFF24">
      <w:start w:val="1"/>
      <w:numFmt w:val="decimal"/>
      <w:lvlText w:val="%1)"/>
      <w:lvlJc w:val="left"/>
      <w:pPr>
        <w:ind w:left="720" w:hanging="360"/>
      </w:pPr>
      <w:rPr>
        <w:rFonts w:ascii="Times New Roman" w:hAnsi="Times New Roman" w:cs="Times New Roman" w:hint="default"/>
        <w:b/>
        <w:i/>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A03656"/>
    <w:multiLevelType w:val="hybridMultilevel"/>
    <w:tmpl w:val="6456BE88"/>
    <w:lvl w:ilvl="0" w:tplc="8C4CB634">
      <w:start w:val="7"/>
      <w:numFmt w:val="bullet"/>
      <w:lvlText w:val="-"/>
      <w:lvlJc w:val="left"/>
      <w:pPr>
        <w:ind w:left="945"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62744230"/>
    <w:multiLevelType w:val="hybridMultilevel"/>
    <w:tmpl w:val="F790E04A"/>
    <w:lvl w:ilvl="0" w:tplc="8C4CB634">
      <w:start w:val="7"/>
      <w:numFmt w:val="bullet"/>
      <w:lvlText w:val="-"/>
      <w:lvlJc w:val="left"/>
      <w:pPr>
        <w:ind w:left="945" w:hanging="360"/>
      </w:pPr>
      <w:rPr>
        <w:rFonts w:ascii="Times New Roman" w:eastAsia="Times New Roman" w:hAnsi="Times New Roman" w:cs="Times New Roman" w:hint="default"/>
        <w:i/>
        <w:color w:val="0000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7AA2351"/>
    <w:multiLevelType w:val="hybridMultilevel"/>
    <w:tmpl w:val="3A145D44"/>
    <w:lvl w:ilvl="0" w:tplc="37865674">
      <w:start w:val="6"/>
      <w:numFmt w:val="bullet"/>
      <w:lvlText w:val="-"/>
      <w:lvlJc w:val="left"/>
      <w:pPr>
        <w:ind w:left="668"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 w15:restartNumberingAfterBreak="0">
    <w:nsid w:val="69E307DF"/>
    <w:multiLevelType w:val="multilevel"/>
    <w:tmpl w:val="6B26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62F54"/>
    <w:multiLevelType w:val="multilevel"/>
    <w:tmpl w:val="CFA6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05327"/>
    <w:multiLevelType w:val="multilevel"/>
    <w:tmpl w:val="A504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AE7023"/>
    <w:multiLevelType w:val="multilevel"/>
    <w:tmpl w:val="A2E80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4"/>
  </w:num>
  <w:num w:numId="3">
    <w:abstractNumId w:val="14"/>
  </w:num>
  <w:num w:numId="4">
    <w:abstractNumId w:val="23"/>
  </w:num>
  <w:num w:numId="5">
    <w:abstractNumId w:val="4"/>
  </w:num>
  <w:num w:numId="6">
    <w:abstractNumId w:val="3"/>
  </w:num>
  <w:num w:numId="7">
    <w:abstractNumId w:val="17"/>
  </w:num>
  <w:num w:numId="8">
    <w:abstractNumId w:val="25"/>
  </w:num>
  <w:num w:numId="9">
    <w:abstractNumId w:val="5"/>
  </w:num>
  <w:num w:numId="10">
    <w:abstractNumId w:val="8"/>
  </w:num>
  <w:num w:numId="11">
    <w:abstractNumId w:val="16"/>
  </w:num>
  <w:num w:numId="12">
    <w:abstractNumId w:val="19"/>
  </w:num>
  <w:num w:numId="13">
    <w:abstractNumId w:val="21"/>
  </w:num>
  <w:num w:numId="14">
    <w:abstractNumId w:val="10"/>
  </w:num>
  <w:num w:numId="15">
    <w:abstractNumId w:val="18"/>
  </w:num>
  <w:num w:numId="16">
    <w:abstractNumId w:val="1"/>
  </w:num>
  <w:num w:numId="17">
    <w:abstractNumId w:val="11"/>
  </w:num>
  <w:num w:numId="18">
    <w:abstractNumId w:val="20"/>
  </w:num>
  <w:num w:numId="19">
    <w:abstractNumId w:val="7"/>
  </w:num>
  <w:num w:numId="20">
    <w:abstractNumId w:val="2"/>
  </w:num>
  <w:num w:numId="21">
    <w:abstractNumId w:val="6"/>
  </w:num>
  <w:num w:numId="22">
    <w:abstractNumId w:val="22"/>
  </w:num>
  <w:num w:numId="23">
    <w:abstractNumId w:val="12"/>
  </w:num>
  <w:num w:numId="24">
    <w:abstractNumId w:val="13"/>
  </w:num>
  <w:num w:numId="25">
    <w:abstractNumId w:val="0"/>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7D3"/>
    <w:rsid w:val="00016C65"/>
    <w:rsid w:val="00063478"/>
    <w:rsid w:val="000A49E0"/>
    <w:rsid w:val="001123D4"/>
    <w:rsid w:val="004B2E6D"/>
    <w:rsid w:val="00610821"/>
    <w:rsid w:val="00682CDF"/>
    <w:rsid w:val="006D253E"/>
    <w:rsid w:val="00952D6F"/>
    <w:rsid w:val="00957348"/>
    <w:rsid w:val="00A55125"/>
    <w:rsid w:val="00A81778"/>
    <w:rsid w:val="00B10D2B"/>
    <w:rsid w:val="00B23963"/>
    <w:rsid w:val="00C208EB"/>
    <w:rsid w:val="00CC1D7B"/>
    <w:rsid w:val="00CF1D98"/>
    <w:rsid w:val="00D4005F"/>
    <w:rsid w:val="00D40865"/>
    <w:rsid w:val="00E1068B"/>
    <w:rsid w:val="00E217D3"/>
    <w:rsid w:val="00E605D0"/>
    <w:rsid w:val="00EC5A07"/>
    <w:rsid w:val="00ED0233"/>
    <w:rsid w:val="00F05336"/>
    <w:rsid w:val="00F72EB3"/>
    <w:rsid w:val="00F94FC9"/>
    <w:rsid w:val="00F9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2103"/>
  <w15:chartTrackingRefBased/>
  <w15:docId w15:val="{2F915413-6A76-4F02-B8C8-68423563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E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08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4005F"/>
    <w:pPr>
      <w:ind w:left="720"/>
      <w:contextualSpacing/>
    </w:pPr>
  </w:style>
  <w:style w:type="paragraph" w:customStyle="1" w:styleId="rvps2">
    <w:name w:val="rvps2"/>
    <w:basedOn w:val="a"/>
    <w:rsid w:val="00F053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0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2396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23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22760">
      <w:bodyDiv w:val="1"/>
      <w:marLeft w:val="0"/>
      <w:marRight w:val="0"/>
      <w:marTop w:val="0"/>
      <w:marBottom w:val="0"/>
      <w:divBdr>
        <w:top w:val="none" w:sz="0" w:space="0" w:color="auto"/>
        <w:left w:val="none" w:sz="0" w:space="0" w:color="auto"/>
        <w:bottom w:val="none" w:sz="0" w:space="0" w:color="auto"/>
        <w:right w:val="none" w:sz="0" w:space="0" w:color="auto"/>
      </w:divBdr>
    </w:div>
    <w:div w:id="193232777">
      <w:bodyDiv w:val="1"/>
      <w:marLeft w:val="0"/>
      <w:marRight w:val="0"/>
      <w:marTop w:val="0"/>
      <w:marBottom w:val="0"/>
      <w:divBdr>
        <w:top w:val="none" w:sz="0" w:space="0" w:color="auto"/>
        <w:left w:val="none" w:sz="0" w:space="0" w:color="auto"/>
        <w:bottom w:val="none" w:sz="0" w:space="0" w:color="auto"/>
        <w:right w:val="none" w:sz="0" w:space="0" w:color="auto"/>
      </w:divBdr>
    </w:div>
    <w:div w:id="306053475">
      <w:bodyDiv w:val="1"/>
      <w:marLeft w:val="0"/>
      <w:marRight w:val="0"/>
      <w:marTop w:val="0"/>
      <w:marBottom w:val="0"/>
      <w:divBdr>
        <w:top w:val="none" w:sz="0" w:space="0" w:color="auto"/>
        <w:left w:val="none" w:sz="0" w:space="0" w:color="auto"/>
        <w:bottom w:val="none" w:sz="0" w:space="0" w:color="auto"/>
        <w:right w:val="none" w:sz="0" w:space="0" w:color="auto"/>
      </w:divBdr>
    </w:div>
    <w:div w:id="444807088">
      <w:bodyDiv w:val="1"/>
      <w:marLeft w:val="0"/>
      <w:marRight w:val="0"/>
      <w:marTop w:val="0"/>
      <w:marBottom w:val="0"/>
      <w:divBdr>
        <w:top w:val="none" w:sz="0" w:space="0" w:color="auto"/>
        <w:left w:val="none" w:sz="0" w:space="0" w:color="auto"/>
        <w:bottom w:val="none" w:sz="0" w:space="0" w:color="auto"/>
        <w:right w:val="none" w:sz="0" w:space="0" w:color="auto"/>
      </w:divBdr>
    </w:div>
    <w:div w:id="1095129166">
      <w:bodyDiv w:val="1"/>
      <w:marLeft w:val="0"/>
      <w:marRight w:val="0"/>
      <w:marTop w:val="0"/>
      <w:marBottom w:val="0"/>
      <w:divBdr>
        <w:top w:val="none" w:sz="0" w:space="0" w:color="auto"/>
        <w:left w:val="none" w:sz="0" w:space="0" w:color="auto"/>
        <w:bottom w:val="none" w:sz="0" w:space="0" w:color="auto"/>
        <w:right w:val="none" w:sz="0" w:space="0" w:color="auto"/>
      </w:divBdr>
    </w:div>
    <w:div w:id="1721400783">
      <w:bodyDiv w:val="1"/>
      <w:marLeft w:val="0"/>
      <w:marRight w:val="0"/>
      <w:marTop w:val="0"/>
      <w:marBottom w:val="0"/>
      <w:divBdr>
        <w:top w:val="none" w:sz="0" w:space="0" w:color="auto"/>
        <w:left w:val="none" w:sz="0" w:space="0" w:color="auto"/>
        <w:bottom w:val="none" w:sz="0" w:space="0" w:color="auto"/>
        <w:right w:val="none" w:sz="0" w:space="0" w:color="auto"/>
      </w:divBdr>
    </w:div>
    <w:div w:id="1791627563">
      <w:bodyDiv w:val="1"/>
      <w:marLeft w:val="0"/>
      <w:marRight w:val="0"/>
      <w:marTop w:val="0"/>
      <w:marBottom w:val="0"/>
      <w:divBdr>
        <w:top w:val="none" w:sz="0" w:space="0" w:color="auto"/>
        <w:left w:val="none" w:sz="0" w:space="0" w:color="auto"/>
        <w:bottom w:val="none" w:sz="0" w:space="0" w:color="auto"/>
        <w:right w:val="none" w:sz="0" w:space="0" w:color="auto"/>
      </w:divBdr>
    </w:div>
    <w:div w:id="1960256438">
      <w:bodyDiv w:val="1"/>
      <w:marLeft w:val="0"/>
      <w:marRight w:val="0"/>
      <w:marTop w:val="0"/>
      <w:marBottom w:val="0"/>
      <w:divBdr>
        <w:top w:val="none" w:sz="0" w:space="0" w:color="auto"/>
        <w:left w:val="none" w:sz="0" w:space="0" w:color="auto"/>
        <w:bottom w:val="none" w:sz="0" w:space="0" w:color="auto"/>
        <w:right w:val="none" w:sz="0" w:space="0" w:color="auto"/>
      </w:divBdr>
    </w:div>
    <w:div w:id="1991589768">
      <w:bodyDiv w:val="1"/>
      <w:marLeft w:val="0"/>
      <w:marRight w:val="0"/>
      <w:marTop w:val="0"/>
      <w:marBottom w:val="0"/>
      <w:divBdr>
        <w:top w:val="none" w:sz="0" w:space="0" w:color="auto"/>
        <w:left w:val="none" w:sz="0" w:space="0" w:color="auto"/>
        <w:bottom w:val="none" w:sz="0" w:space="0" w:color="auto"/>
        <w:right w:val="none" w:sz="0" w:space="0" w:color="auto"/>
      </w:divBdr>
    </w:div>
    <w:div w:id="209840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2571</Words>
  <Characters>14659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work-pc</dc:creator>
  <cp:keywords/>
  <dc:description/>
  <cp:lastModifiedBy>work-pc</cp:lastModifiedBy>
  <cp:revision>4</cp:revision>
  <cp:lastPrinted>2026-03-23T10:19:00Z</cp:lastPrinted>
  <dcterms:created xsi:type="dcterms:W3CDTF">2026-01-02T11:30:00Z</dcterms:created>
  <dcterms:modified xsi:type="dcterms:W3CDTF">2026-04-14T07:38:00Z</dcterms:modified>
</cp:coreProperties>
</file>