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2E4" w:rsidRPr="002A22E4" w:rsidRDefault="002A22E4" w:rsidP="002A22E4">
      <w:pPr>
        <w:spacing w:after="0" w:line="240" w:lineRule="auto"/>
        <w:jc w:val="center"/>
        <w:rPr>
          <w:rFonts w:ascii="Times New Roman" w:eastAsia="Georgia" w:hAnsi="Times New Roman" w:cs="Times New Roman"/>
          <w:b/>
          <w:bCs/>
          <w:noProof/>
          <w:color w:val="C00000"/>
          <w:sz w:val="28"/>
          <w:szCs w:val="28"/>
        </w:rPr>
      </w:pPr>
      <w:bookmarkStart w:id="0" w:name="_GoBack"/>
      <w:r w:rsidRPr="002A22E4">
        <w:rPr>
          <w:rFonts w:ascii="Times New Roman" w:eastAsia="Georgia" w:hAnsi="Times New Roman" w:cs="Times New Roman"/>
          <w:b/>
          <w:bCs/>
          <w:noProof/>
          <w:color w:val="C00000"/>
          <w:sz w:val="28"/>
          <w:szCs w:val="28"/>
        </w:rPr>
        <w:t>Зразок уроку теоретичного навчання</w:t>
      </w:r>
    </w:p>
    <w:bookmarkEnd w:id="0"/>
    <w:p w:rsidR="002A22E4" w:rsidRPr="002A22E4" w:rsidRDefault="002A22E4" w:rsidP="002A22E4">
      <w:pPr>
        <w:spacing w:after="0" w:line="240" w:lineRule="auto"/>
        <w:jc w:val="center"/>
        <w:rPr>
          <w:rFonts w:ascii="Times New Roman" w:eastAsia="Georgia" w:hAnsi="Times New Roman" w:cs="Times New Roman"/>
          <w:b/>
          <w:bCs/>
          <w:noProof/>
          <w:color w:val="000000" w:themeColor="text1"/>
          <w:sz w:val="28"/>
          <w:szCs w:val="28"/>
        </w:rPr>
      </w:pPr>
    </w:p>
    <w:p w:rsidR="002A22E4" w:rsidRPr="002A22E4" w:rsidRDefault="002A22E4" w:rsidP="002A22E4">
      <w:pPr>
        <w:spacing w:after="0" w:line="240" w:lineRule="auto"/>
        <w:jc w:val="center"/>
        <w:rPr>
          <w:rFonts w:ascii="Times New Roman" w:eastAsia="Georgia" w:hAnsi="Times New Roman" w:cs="Times New Roman"/>
          <w:b/>
          <w:bCs/>
          <w:noProof/>
          <w:color w:val="000000" w:themeColor="text1"/>
          <w:sz w:val="28"/>
          <w:szCs w:val="28"/>
        </w:rPr>
      </w:pPr>
      <w:r w:rsidRPr="002A22E4">
        <w:rPr>
          <w:rFonts w:ascii="Times New Roman" w:eastAsia="Georgia" w:hAnsi="Times New Roman" w:cs="Times New Roman"/>
          <w:b/>
          <w:bCs/>
          <w:noProof/>
          <w:color w:val="000000" w:themeColor="text1"/>
          <w:sz w:val="28"/>
          <w:szCs w:val="28"/>
        </w:rPr>
        <w:t>Урок</w:t>
      </w:r>
    </w:p>
    <w:p w:rsidR="002A22E4" w:rsidRPr="002A22E4" w:rsidRDefault="002A22E4" w:rsidP="002A22E4">
      <w:pPr>
        <w:spacing w:after="0" w:line="240" w:lineRule="auto"/>
        <w:rPr>
          <w:rFonts w:ascii="Times New Roman" w:eastAsia="Georgia" w:hAnsi="Times New Roman" w:cs="Times New Roman"/>
          <w:b/>
          <w:bCs/>
          <w:noProof/>
          <w:sz w:val="28"/>
          <w:szCs w:val="28"/>
        </w:rPr>
      </w:pPr>
      <w:r w:rsidRPr="002A22E4">
        <w:rPr>
          <w:rFonts w:ascii="Times New Roman" w:eastAsia="Georgia" w:hAnsi="Times New Roman" w:cs="Times New Roman"/>
          <w:b/>
          <w:bCs/>
          <w:noProof/>
          <w:sz w:val="28"/>
          <w:szCs w:val="28"/>
        </w:rPr>
        <w:t>Предмет:</w:t>
      </w:r>
    </w:p>
    <w:p w:rsidR="002A22E4" w:rsidRPr="002A22E4" w:rsidRDefault="002A22E4" w:rsidP="002A22E4">
      <w:pPr>
        <w:spacing w:after="0" w:line="240" w:lineRule="auto"/>
        <w:rPr>
          <w:rFonts w:ascii="Times New Roman" w:eastAsia="Georgia" w:hAnsi="Times New Roman" w:cs="Times New Roman"/>
          <w:noProof/>
          <w:sz w:val="28"/>
          <w:szCs w:val="28"/>
        </w:rPr>
      </w:pPr>
      <w:r w:rsidRPr="002A22E4">
        <w:rPr>
          <w:rFonts w:ascii="Times New Roman" w:eastAsia="Georgia" w:hAnsi="Times New Roman" w:cs="Times New Roman"/>
          <w:b/>
          <w:bCs/>
          <w:noProof/>
          <w:sz w:val="28"/>
          <w:szCs w:val="28"/>
        </w:rPr>
        <w:t xml:space="preserve">Тема програми. </w:t>
      </w:r>
      <w:r w:rsidRPr="002A22E4">
        <w:rPr>
          <w:rFonts w:ascii="Times New Roman" w:eastAsia="Georgia" w:hAnsi="Times New Roman" w:cs="Times New Roman"/>
          <w:b/>
          <w:noProof/>
          <w:sz w:val="28"/>
          <w:szCs w:val="28"/>
        </w:rPr>
        <w:t xml:space="preserve"> </w:t>
      </w:r>
    </w:p>
    <w:p w:rsidR="002A22E4" w:rsidRPr="002A22E4" w:rsidRDefault="002A22E4" w:rsidP="002A22E4">
      <w:pPr>
        <w:spacing w:after="0" w:line="240" w:lineRule="auto"/>
        <w:rPr>
          <w:rFonts w:ascii="Times New Roman" w:eastAsia="Georgia" w:hAnsi="Times New Roman" w:cs="Times New Roman"/>
          <w:noProof/>
          <w:sz w:val="28"/>
          <w:szCs w:val="28"/>
        </w:rPr>
      </w:pPr>
      <w:r w:rsidRPr="002A22E4">
        <w:rPr>
          <w:rFonts w:ascii="Times New Roman" w:eastAsia="Georgia" w:hAnsi="Times New Roman" w:cs="Times New Roman"/>
          <w:b/>
          <w:noProof/>
          <w:sz w:val="28"/>
          <w:szCs w:val="28"/>
        </w:rPr>
        <w:t xml:space="preserve">Тема уроку: </w:t>
      </w:r>
    </w:p>
    <w:p w:rsidR="002A22E4" w:rsidRPr="002A22E4" w:rsidRDefault="002A22E4" w:rsidP="002A22E4">
      <w:pPr>
        <w:spacing w:after="0" w:line="240" w:lineRule="auto"/>
        <w:rPr>
          <w:rFonts w:ascii="Times New Roman" w:eastAsia="Georgia" w:hAnsi="Times New Roman" w:cs="Times New Roman"/>
          <w:noProof/>
          <w:sz w:val="28"/>
          <w:szCs w:val="28"/>
        </w:rPr>
      </w:pPr>
      <w:r w:rsidRPr="002A22E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 уроку:</w:t>
      </w:r>
    </w:p>
    <w:p w:rsidR="002A22E4" w:rsidRPr="002A22E4" w:rsidRDefault="002A22E4" w:rsidP="002A22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22E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Навчальна:</w:t>
      </w:r>
      <w:r w:rsidRPr="002A22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Формувати знання та уміння учнів щодо процесу нарахування заробітної плати, ознайомити з основними нормативно-правовими актами, що регулюють цей процес.</w:t>
      </w:r>
    </w:p>
    <w:p w:rsidR="002A22E4" w:rsidRPr="002A22E4" w:rsidRDefault="002A22E4" w:rsidP="002A22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22E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Розвиваюча:</w:t>
      </w:r>
      <w:r w:rsidRPr="002A22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Розвивати у учнів вміння аналізувати, обробляти і використовувати бухгалтерські дані для нарахування заробітної плати. Формувати здатність самостійно знаходити інформацію для вирішення професійних завдань.</w:t>
      </w:r>
    </w:p>
    <w:p w:rsidR="002A22E4" w:rsidRPr="002A22E4" w:rsidRDefault="002A22E4" w:rsidP="002A22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22E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Виховна:</w:t>
      </w:r>
      <w:r w:rsidRPr="002A22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Сприяти вихованню відповідальності, точності та уважності в роботі з фінансовими документами, розвивати навички співпраці та командної роботи.</w:t>
      </w:r>
    </w:p>
    <w:p w:rsidR="002A22E4" w:rsidRPr="002A22E4" w:rsidRDefault="002A22E4" w:rsidP="002A2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22E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Компетентності:</w:t>
      </w:r>
    </w:p>
    <w:p w:rsidR="002A22E4" w:rsidRPr="002A22E4" w:rsidRDefault="002A22E4" w:rsidP="002A22E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22E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Знання:</w:t>
      </w:r>
      <w:r w:rsidRPr="002A22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Учні повинні знати основи нарахування заробітної плати, податкові та соціальні відрахування.</w:t>
      </w:r>
    </w:p>
    <w:p w:rsidR="002A22E4" w:rsidRPr="002A22E4" w:rsidRDefault="002A22E4" w:rsidP="002A22E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22E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Уміння:</w:t>
      </w:r>
      <w:r w:rsidRPr="002A22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Учні повинні вміти використовувати бухгалтерські програми для розрахунку заробітної плати, заповнювати необхідні документи, виконувати обчислення нарахувань та утримань.</w:t>
      </w:r>
    </w:p>
    <w:p w:rsidR="002A22E4" w:rsidRPr="002A22E4" w:rsidRDefault="002A22E4" w:rsidP="002A22E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22E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Навички:</w:t>
      </w:r>
      <w:r w:rsidRPr="002A22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Учні мають навчитися аналізувати дані, застосовувати отримані знання на практиці, оцінювати результати розрахунків.</w:t>
      </w:r>
    </w:p>
    <w:p w:rsidR="002A22E4" w:rsidRPr="002A22E4" w:rsidRDefault="002A22E4" w:rsidP="002A22E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22E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Особистісні якості:</w:t>
      </w:r>
      <w:r w:rsidRPr="002A22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Розвиток уваги до деталей, точності у роботі з фінансовими даними, етичної відповідальності у професійній діяльності.</w:t>
      </w:r>
    </w:p>
    <w:p w:rsidR="002A22E4" w:rsidRPr="002A22E4" w:rsidRDefault="002A22E4" w:rsidP="002A2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pacing w:val="-10"/>
          <w:sz w:val="28"/>
          <w:szCs w:val="28"/>
          <w:lang w:eastAsia="uk-UA" w:bidi="en-US"/>
        </w:rPr>
      </w:pPr>
      <w:r w:rsidRPr="002A22E4">
        <w:rPr>
          <w:rFonts w:ascii="Times New Roman" w:hAnsi="Times New Roman" w:cs="Times New Roman"/>
          <w:b/>
          <w:sz w:val="28"/>
          <w:szCs w:val="28"/>
          <w:lang w:bidi="en-US"/>
        </w:rPr>
        <w:t>Тип уроку:</w:t>
      </w:r>
      <w:r w:rsidRPr="002A22E4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:rsidR="002A22E4" w:rsidRPr="002A22E4" w:rsidRDefault="002A22E4" w:rsidP="002A2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10"/>
          <w:sz w:val="28"/>
          <w:szCs w:val="28"/>
          <w:lang w:eastAsia="uk-UA"/>
        </w:rPr>
      </w:pPr>
      <w:r w:rsidRPr="002A22E4">
        <w:rPr>
          <w:rFonts w:ascii="Times New Roman" w:hAnsi="Times New Roman" w:cs="Times New Roman"/>
          <w:b/>
          <w:bCs/>
          <w:spacing w:val="-10"/>
          <w:sz w:val="28"/>
          <w:szCs w:val="28"/>
          <w:lang w:eastAsia="uk-UA"/>
        </w:rPr>
        <w:t>Міжпредметні зв'язки:</w:t>
      </w:r>
    </w:p>
    <w:p w:rsidR="002A22E4" w:rsidRPr="002A22E4" w:rsidRDefault="002A22E4" w:rsidP="002A2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0"/>
          <w:sz w:val="28"/>
          <w:szCs w:val="28"/>
          <w:lang w:eastAsia="uk-UA"/>
        </w:rPr>
      </w:pPr>
      <w:r w:rsidRPr="002A22E4">
        <w:rPr>
          <w:rFonts w:ascii="Times New Roman" w:hAnsi="Times New Roman" w:cs="Times New Roman"/>
          <w:b/>
          <w:bCs/>
          <w:spacing w:val="-10"/>
          <w:sz w:val="28"/>
          <w:szCs w:val="28"/>
          <w:lang w:eastAsia="uk-UA"/>
        </w:rPr>
        <w:t xml:space="preserve">Матеріально-технічне забезпечення: </w:t>
      </w:r>
    </w:p>
    <w:p w:rsidR="002A22E4" w:rsidRPr="002A22E4" w:rsidRDefault="002A22E4" w:rsidP="002A2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0"/>
          <w:sz w:val="28"/>
          <w:szCs w:val="28"/>
          <w:lang w:eastAsia="uk-UA"/>
        </w:rPr>
      </w:pPr>
    </w:p>
    <w:p w:rsidR="002A22E4" w:rsidRPr="002A22E4" w:rsidRDefault="002A22E4" w:rsidP="002A2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10"/>
          <w:sz w:val="28"/>
          <w:szCs w:val="28"/>
          <w:lang w:eastAsia="uk-UA"/>
        </w:rPr>
      </w:pPr>
      <w:r w:rsidRPr="002A22E4">
        <w:rPr>
          <w:rFonts w:ascii="Times New Roman" w:hAnsi="Times New Roman" w:cs="Times New Roman"/>
          <w:spacing w:val="-10"/>
          <w:sz w:val="28"/>
          <w:szCs w:val="28"/>
          <w:lang w:eastAsia="uk-UA"/>
        </w:rPr>
        <w:t xml:space="preserve"> </w:t>
      </w:r>
      <w:r w:rsidRPr="002A22E4">
        <w:rPr>
          <w:rFonts w:ascii="Times New Roman" w:hAnsi="Times New Roman" w:cs="Times New Roman"/>
          <w:b/>
          <w:bCs/>
          <w:spacing w:val="-10"/>
          <w:sz w:val="28"/>
          <w:szCs w:val="28"/>
          <w:lang w:eastAsia="uk-UA"/>
        </w:rPr>
        <w:t>Використана література:</w:t>
      </w:r>
    </w:p>
    <w:p w:rsidR="002A22E4" w:rsidRPr="002A22E4" w:rsidRDefault="002A22E4" w:rsidP="002A22E4">
      <w:pPr>
        <w:spacing w:after="0" w:line="240" w:lineRule="auto"/>
        <w:ind w:left="283"/>
        <w:jc w:val="center"/>
        <w:rPr>
          <w:rFonts w:ascii="Times New Roman" w:eastAsia="Georgia" w:hAnsi="Times New Roman" w:cs="Times New Roman"/>
          <w:b/>
          <w:noProof/>
          <w:color w:val="000000" w:themeColor="text1"/>
          <w:sz w:val="28"/>
          <w:szCs w:val="28"/>
        </w:rPr>
      </w:pPr>
      <w:r w:rsidRPr="002A22E4">
        <w:rPr>
          <w:rFonts w:ascii="Times New Roman" w:eastAsia="Georgia" w:hAnsi="Times New Roman" w:cs="Times New Roman"/>
          <w:b/>
          <w:noProof/>
          <w:color w:val="000000" w:themeColor="text1"/>
          <w:sz w:val="28"/>
          <w:szCs w:val="28"/>
        </w:rPr>
        <w:t>Хід уроку</w:t>
      </w:r>
    </w:p>
    <w:p w:rsidR="002A22E4" w:rsidRPr="002A22E4" w:rsidRDefault="002A22E4" w:rsidP="002A22E4">
      <w:pPr>
        <w:spacing w:after="0" w:line="240" w:lineRule="auto"/>
        <w:ind w:left="283"/>
        <w:rPr>
          <w:rFonts w:ascii="Times New Roman" w:eastAsia="Georgia" w:hAnsi="Times New Roman" w:cs="Times New Roman"/>
          <w:noProof/>
          <w:sz w:val="28"/>
          <w:szCs w:val="28"/>
        </w:rPr>
      </w:pPr>
      <w:r w:rsidRPr="002A22E4">
        <w:rPr>
          <w:rFonts w:ascii="Times New Roman" w:eastAsia="Georgia" w:hAnsi="Times New Roman" w:cs="Times New Roman"/>
          <w:b/>
          <w:noProof/>
          <w:sz w:val="28"/>
          <w:szCs w:val="28"/>
        </w:rPr>
        <w:t>1.</w:t>
      </w:r>
      <w:r w:rsidRPr="002A22E4">
        <w:rPr>
          <w:rFonts w:ascii="Times New Roman" w:eastAsia="Georgia" w:hAnsi="Times New Roman" w:cs="Times New Roman"/>
          <w:noProof/>
          <w:sz w:val="28"/>
          <w:szCs w:val="28"/>
        </w:rPr>
        <w:t xml:space="preserve">  </w:t>
      </w:r>
      <w:r w:rsidRPr="002A22E4">
        <w:rPr>
          <w:rFonts w:ascii="Times New Roman" w:eastAsia="Georgia" w:hAnsi="Times New Roman" w:cs="Times New Roman"/>
          <w:b/>
          <w:noProof/>
          <w:sz w:val="28"/>
          <w:szCs w:val="28"/>
        </w:rPr>
        <w:t>Організаційна частина:</w:t>
      </w:r>
    </w:p>
    <w:p w:rsidR="002A22E4" w:rsidRPr="002A22E4" w:rsidRDefault="002A22E4" w:rsidP="002A22E4">
      <w:pPr>
        <w:spacing w:after="0" w:line="240" w:lineRule="auto"/>
        <w:ind w:left="283"/>
        <w:rPr>
          <w:rFonts w:ascii="Times New Roman" w:eastAsia="Georgia" w:hAnsi="Times New Roman" w:cs="Times New Roman"/>
          <w:noProof/>
          <w:sz w:val="28"/>
          <w:szCs w:val="28"/>
        </w:rPr>
      </w:pPr>
      <w:r w:rsidRPr="002A22E4">
        <w:rPr>
          <w:rFonts w:ascii="Times New Roman" w:eastAsia="Georgia" w:hAnsi="Times New Roman" w:cs="Times New Roman"/>
          <w:noProof/>
          <w:sz w:val="28"/>
          <w:szCs w:val="28"/>
        </w:rPr>
        <w:t xml:space="preserve">  а) перевірка наявності учнів;</w:t>
      </w:r>
    </w:p>
    <w:p w:rsidR="002A22E4" w:rsidRPr="002A22E4" w:rsidRDefault="002A22E4" w:rsidP="002A22E4">
      <w:pPr>
        <w:spacing w:after="0" w:line="240" w:lineRule="auto"/>
        <w:ind w:left="283"/>
        <w:rPr>
          <w:rFonts w:ascii="Times New Roman" w:eastAsia="Georgia" w:hAnsi="Times New Roman" w:cs="Times New Roman"/>
          <w:noProof/>
          <w:sz w:val="28"/>
          <w:szCs w:val="28"/>
        </w:rPr>
      </w:pPr>
      <w:r w:rsidRPr="002A22E4">
        <w:rPr>
          <w:rFonts w:ascii="Times New Roman" w:eastAsia="Georgia" w:hAnsi="Times New Roman" w:cs="Times New Roman"/>
          <w:noProof/>
          <w:sz w:val="28"/>
          <w:szCs w:val="28"/>
        </w:rPr>
        <w:t xml:space="preserve">  б) перевірка готовності учнів до уроку;</w:t>
      </w:r>
      <w:r w:rsidRPr="002A22E4">
        <w:rPr>
          <w:rFonts w:ascii="Times New Roman" w:eastAsia="Georgia" w:hAnsi="Times New Roman" w:cs="Times New Roman"/>
          <w:b/>
          <w:noProof/>
          <w:sz w:val="28"/>
          <w:szCs w:val="28"/>
        </w:rPr>
        <w:t xml:space="preserve">  </w:t>
      </w:r>
    </w:p>
    <w:p w:rsidR="002A22E4" w:rsidRPr="002A22E4" w:rsidRDefault="002A22E4" w:rsidP="002A22E4">
      <w:pPr>
        <w:spacing w:after="0" w:line="240" w:lineRule="auto"/>
        <w:ind w:left="283"/>
        <w:rPr>
          <w:rFonts w:ascii="Times New Roman" w:eastAsia="Georgia" w:hAnsi="Times New Roman" w:cs="Times New Roman"/>
          <w:noProof/>
          <w:sz w:val="28"/>
          <w:szCs w:val="28"/>
        </w:rPr>
      </w:pPr>
      <w:r w:rsidRPr="002A22E4">
        <w:rPr>
          <w:rFonts w:ascii="Times New Roman" w:eastAsia="Georgia" w:hAnsi="Times New Roman" w:cs="Times New Roman"/>
          <w:b/>
          <w:noProof/>
          <w:sz w:val="28"/>
          <w:szCs w:val="28"/>
        </w:rPr>
        <w:t>2. Мотивація навчальної діяльності учнів</w:t>
      </w:r>
      <w:r w:rsidRPr="002A22E4">
        <w:rPr>
          <w:rFonts w:ascii="Times New Roman" w:eastAsia="Georgia" w:hAnsi="Times New Roman" w:cs="Times New Roman"/>
          <w:noProof/>
          <w:sz w:val="28"/>
          <w:szCs w:val="28"/>
        </w:rPr>
        <w:t>.</w:t>
      </w:r>
    </w:p>
    <w:p w:rsidR="002A22E4" w:rsidRPr="002A22E4" w:rsidRDefault="002A22E4" w:rsidP="002A22E4">
      <w:pPr>
        <w:spacing w:after="0" w:line="240" w:lineRule="auto"/>
        <w:rPr>
          <w:rFonts w:ascii="Times New Roman" w:eastAsia="Georgia" w:hAnsi="Times New Roman" w:cs="Times New Roman"/>
          <w:b/>
          <w:noProof/>
          <w:sz w:val="28"/>
          <w:szCs w:val="28"/>
        </w:rPr>
      </w:pPr>
      <w:r w:rsidRPr="002A22E4">
        <w:rPr>
          <w:rFonts w:ascii="Times New Roman" w:eastAsia="Georgia" w:hAnsi="Times New Roman" w:cs="Times New Roman"/>
          <w:b/>
          <w:noProof/>
          <w:sz w:val="28"/>
          <w:szCs w:val="28"/>
        </w:rPr>
        <w:t>3.Актуалізація опорних знань:</w:t>
      </w:r>
    </w:p>
    <w:p w:rsidR="002A22E4" w:rsidRPr="002A22E4" w:rsidRDefault="002A22E4" w:rsidP="002A22E4">
      <w:pPr>
        <w:spacing w:after="0" w:line="240" w:lineRule="auto"/>
        <w:ind w:left="283"/>
        <w:rPr>
          <w:rFonts w:ascii="Times New Roman" w:eastAsia="Georgia" w:hAnsi="Times New Roman" w:cs="Times New Roman"/>
          <w:noProof/>
          <w:sz w:val="28"/>
          <w:szCs w:val="28"/>
        </w:rPr>
      </w:pPr>
      <w:r w:rsidRPr="002A22E4">
        <w:rPr>
          <w:rFonts w:ascii="Times New Roman" w:eastAsia="Georgia" w:hAnsi="Times New Roman" w:cs="Times New Roman"/>
          <w:noProof/>
          <w:sz w:val="28"/>
          <w:szCs w:val="28"/>
        </w:rPr>
        <w:t xml:space="preserve">  а) повідомлення теми програми і уроку; мети;</w:t>
      </w:r>
    </w:p>
    <w:p w:rsidR="002A22E4" w:rsidRPr="002A22E4" w:rsidRDefault="002A22E4" w:rsidP="002A22E4">
      <w:pPr>
        <w:spacing w:after="0" w:line="240" w:lineRule="auto"/>
        <w:ind w:left="283"/>
        <w:rPr>
          <w:rFonts w:ascii="Times New Roman" w:eastAsia="Georgia" w:hAnsi="Times New Roman" w:cs="Times New Roman"/>
          <w:noProof/>
          <w:sz w:val="28"/>
          <w:szCs w:val="28"/>
        </w:rPr>
      </w:pPr>
      <w:r w:rsidRPr="002A22E4">
        <w:rPr>
          <w:rFonts w:ascii="Times New Roman" w:eastAsia="Georgia" w:hAnsi="Times New Roman" w:cs="Times New Roman"/>
          <w:noProof/>
          <w:sz w:val="28"/>
          <w:szCs w:val="28"/>
        </w:rPr>
        <w:t xml:space="preserve">  б) цільова установка проведення уроку;</w:t>
      </w:r>
    </w:p>
    <w:p w:rsidR="002A22E4" w:rsidRPr="002A22E4" w:rsidRDefault="002A22E4" w:rsidP="002A22E4">
      <w:pPr>
        <w:spacing w:after="0" w:line="240" w:lineRule="auto"/>
        <w:ind w:left="283"/>
        <w:rPr>
          <w:rFonts w:ascii="Times New Roman" w:eastAsia="Georgia" w:hAnsi="Times New Roman" w:cs="Times New Roman"/>
          <w:noProof/>
          <w:sz w:val="28"/>
          <w:szCs w:val="28"/>
        </w:rPr>
      </w:pPr>
      <w:r w:rsidRPr="002A22E4">
        <w:rPr>
          <w:rFonts w:ascii="Times New Roman" w:eastAsia="Georgia" w:hAnsi="Times New Roman" w:cs="Times New Roman"/>
          <w:noProof/>
          <w:sz w:val="28"/>
          <w:szCs w:val="28"/>
        </w:rPr>
        <w:t xml:space="preserve">  в) пояснення характеру і послідовності роботи учнів на уроці</w:t>
      </w:r>
    </w:p>
    <w:p w:rsidR="002A22E4" w:rsidRPr="002A22E4" w:rsidRDefault="002A22E4" w:rsidP="002A22E4">
      <w:pPr>
        <w:spacing w:after="0" w:line="240" w:lineRule="auto"/>
        <w:ind w:left="283"/>
        <w:rPr>
          <w:rFonts w:ascii="Times New Roman" w:eastAsia="Georgia" w:hAnsi="Times New Roman" w:cs="Times New Roman"/>
          <w:noProof/>
          <w:sz w:val="28"/>
          <w:szCs w:val="28"/>
        </w:rPr>
      </w:pPr>
      <w:r w:rsidRPr="002A22E4">
        <w:rPr>
          <w:rFonts w:ascii="Times New Roman" w:eastAsia="Georgia" w:hAnsi="Times New Roman" w:cs="Times New Roman"/>
          <w:b/>
          <w:noProof/>
          <w:sz w:val="28"/>
          <w:szCs w:val="28"/>
        </w:rPr>
        <w:t>4.  Перевірка навчальних досягнень учнів</w:t>
      </w:r>
      <w:r w:rsidRPr="002A22E4">
        <w:rPr>
          <w:rFonts w:ascii="Times New Roman" w:eastAsia="Georgia" w:hAnsi="Times New Roman" w:cs="Times New Roman"/>
          <w:noProof/>
          <w:sz w:val="28"/>
          <w:szCs w:val="28"/>
        </w:rPr>
        <w:t>:</w:t>
      </w:r>
    </w:p>
    <w:p w:rsidR="002A22E4" w:rsidRPr="002A22E4" w:rsidRDefault="002A22E4" w:rsidP="002A22E4">
      <w:pPr>
        <w:spacing w:after="0" w:line="240" w:lineRule="auto"/>
        <w:rPr>
          <w:rFonts w:ascii="Times New Roman" w:eastAsia="Georgia" w:hAnsi="Times New Roman" w:cs="Times New Roman"/>
          <w:i/>
          <w:noProof/>
          <w:sz w:val="28"/>
          <w:szCs w:val="28"/>
        </w:rPr>
      </w:pPr>
      <w:r w:rsidRPr="002A22E4">
        <w:rPr>
          <w:rFonts w:ascii="Times New Roman" w:eastAsia="Georgia" w:hAnsi="Times New Roman" w:cs="Times New Roman"/>
          <w:noProof/>
          <w:sz w:val="28"/>
          <w:szCs w:val="28"/>
        </w:rPr>
        <w:lastRenderedPageBreak/>
        <w:t>(</w:t>
      </w:r>
      <w:r w:rsidRPr="002A22E4">
        <w:rPr>
          <w:rFonts w:ascii="Times New Roman" w:eastAsia="Georgia" w:hAnsi="Times New Roman" w:cs="Times New Roman"/>
          <w:i/>
          <w:noProof/>
          <w:sz w:val="28"/>
          <w:szCs w:val="28"/>
        </w:rPr>
        <w:t>Перевірка знань фактичного матеріалу; перевірка основних понять і вміння  самостійно пояснювати їх сутність, наводити аргументи , приклади; перевірка глибини осмислення знань та їх узагальнення.)</w:t>
      </w:r>
    </w:p>
    <w:p w:rsidR="002A22E4" w:rsidRPr="002A22E4" w:rsidRDefault="002A22E4" w:rsidP="002A22E4">
      <w:pPr>
        <w:spacing w:after="0" w:line="240" w:lineRule="auto"/>
        <w:rPr>
          <w:rFonts w:ascii="Times New Roman" w:eastAsia="Georgia" w:hAnsi="Times New Roman" w:cs="Times New Roman"/>
          <w:b/>
          <w:noProof/>
          <w:sz w:val="28"/>
          <w:szCs w:val="28"/>
        </w:rPr>
      </w:pPr>
      <w:r w:rsidRPr="002A22E4">
        <w:rPr>
          <w:rFonts w:ascii="Times New Roman" w:eastAsia="Georgia" w:hAnsi="Times New Roman" w:cs="Times New Roman"/>
          <w:b/>
          <w:noProof/>
          <w:sz w:val="28"/>
          <w:szCs w:val="28"/>
        </w:rPr>
        <w:t>5.</w:t>
      </w:r>
      <w:r w:rsidRPr="002A22E4">
        <w:rPr>
          <w:rFonts w:ascii="Times New Roman" w:eastAsia="Georgia" w:hAnsi="Times New Roman" w:cs="Times New Roman"/>
          <w:noProof/>
          <w:sz w:val="28"/>
          <w:szCs w:val="28"/>
        </w:rPr>
        <w:t xml:space="preserve"> </w:t>
      </w:r>
      <w:r w:rsidRPr="002A22E4">
        <w:rPr>
          <w:rFonts w:ascii="Times New Roman" w:eastAsia="Georgia" w:hAnsi="Times New Roman" w:cs="Times New Roman"/>
          <w:b/>
          <w:noProof/>
          <w:sz w:val="28"/>
          <w:szCs w:val="28"/>
        </w:rPr>
        <w:t>Викладення нового матеріалу.</w:t>
      </w:r>
    </w:p>
    <w:p w:rsidR="002A22E4" w:rsidRPr="002A22E4" w:rsidRDefault="002A22E4" w:rsidP="002A22E4">
      <w:pPr>
        <w:spacing w:after="0" w:line="240" w:lineRule="auto"/>
        <w:rPr>
          <w:rFonts w:ascii="Times New Roman" w:eastAsia="Georgia" w:hAnsi="Times New Roman" w:cs="Times New Roman"/>
          <w:noProof/>
          <w:sz w:val="28"/>
          <w:szCs w:val="28"/>
        </w:rPr>
      </w:pPr>
      <w:r w:rsidRPr="002A22E4">
        <w:rPr>
          <w:rFonts w:ascii="Times New Roman" w:eastAsia="Georgia" w:hAnsi="Times New Roman" w:cs="Times New Roman"/>
          <w:noProof/>
          <w:sz w:val="28"/>
          <w:szCs w:val="28"/>
        </w:rPr>
        <w:t>- показ відео фрагменту навчального фільму, коментарі;</w:t>
      </w:r>
    </w:p>
    <w:p w:rsidR="002A22E4" w:rsidRPr="002A22E4" w:rsidRDefault="002A22E4" w:rsidP="002A22E4">
      <w:pPr>
        <w:spacing w:after="0" w:line="240" w:lineRule="auto"/>
        <w:rPr>
          <w:rFonts w:ascii="Times New Roman" w:eastAsia="Georgia" w:hAnsi="Times New Roman" w:cs="Times New Roman"/>
          <w:noProof/>
          <w:sz w:val="28"/>
          <w:szCs w:val="28"/>
        </w:rPr>
      </w:pPr>
      <w:r w:rsidRPr="002A22E4">
        <w:rPr>
          <w:rFonts w:ascii="Times New Roman" w:eastAsia="Georgia" w:hAnsi="Times New Roman" w:cs="Times New Roman"/>
          <w:noProof/>
          <w:sz w:val="28"/>
          <w:szCs w:val="28"/>
        </w:rPr>
        <w:t xml:space="preserve">- самостійна робота учнів </w:t>
      </w:r>
    </w:p>
    <w:p w:rsidR="002A22E4" w:rsidRPr="002A22E4" w:rsidRDefault="002A22E4" w:rsidP="002A22E4">
      <w:pPr>
        <w:spacing w:after="0" w:line="240" w:lineRule="auto"/>
        <w:rPr>
          <w:rFonts w:ascii="Times New Roman" w:eastAsia="Georgia" w:hAnsi="Times New Roman" w:cs="Times New Roman"/>
          <w:b/>
          <w:noProof/>
          <w:sz w:val="28"/>
          <w:szCs w:val="28"/>
        </w:rPr>
      </w:pPr>
      <w:r w:rsidRPr="002A22E4">
        <w:rPr>
          <w:rFonts w:ascii="Times New Roman" w:eastAsia="Georgia" w:hAnsi="Times New Roman" w:cs="Times New Roman"/>
          <w:b/>
          <w:noProof/>
          <w:sz w:val="28"/>
          <w:szCs w:val="28"/>
        </w:rPr>
        <w:t>6. Підбиття підсумків уроку. Рефлексія.</w:t>
      </w:r>
    </w:p>
    <w:p w:rsidR="002A22E4" w:rsidRPr="002A22E4" w:rsidRDefault="002A22E4" w:rsidP="002A22E4">
      <w:pPr>
        <w:spacing w:after="0" w:line="240" w:lineRule="auto"/>
        <w:rPr>
          <w:rFonts w:ascii="Times New Roman" w:hAnsi="Times New Roman" w:cs="Times New Roman"/>
          <w:color w:val="242424"/>
          <w:sz w:val="28"/>
          <w:szCs w:val="28"/>
          <w:lang w:eastAsia="uk-UA"/>
        </w:rPr>
      </w:pPr>
      <w:r w:rsidRPr="002A22E4">
        <w:rPr>
          <w:rFonts w:ascii="Times New Roman" w:eastAsia="Georgia" w:hAnsi="Times New Roman" w:cs="Times New Roman"/>
          <w:b/>
          <w:noProof/>
          <w:sz w:val="28"/>
          <w:szCs w:val="28"/>
        </w:rPr>
        <w:t>7. Інформація-інструктаж домашнього завданн</w:t>
      </w:r>
    </w:p>
    <w:p w:rsidR="002A22E4" w:rsidRPr="002A22E4" w:rsidRDefault="002A22E4" w:rsidP="002A2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B7346" w:rsidRDefault="002A22E4"/>
    <w:sectPr w:rsidR="00FB7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600CC"/>
    <w:multiLevelType w:val="multilevel"/>
    <w:tmpl w:val="972A9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CA0C9F"/>
    <w:multiLevelType w:val="multilevel"/>
    <w:tmpl w:val="C582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E4"/>
    <w:rsid w:val="002A22E4"/>
    <w:rsid w:val="007F7458"/>
    <w:rsid w:val="00B7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D4455"/>
  <w15:chartTrackingRefBased/>
  <w15:docId w15:val="{7C6953EF-0503-4670-A9C0-F2257A1A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2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Strong">
    <w:name w:val="Strong"/>
    <w:basedOn w:val="DefaultParagraphFont"/>
    <w:uiPriority w:val="22"/>
    <w:qFormat/>
    <w:rsid w:val="002A22E4"/>
    <w:rPr>
      <w:b/>
      <w:bCs/>
    </w:rPr>
  </w:style>
  <w:style w:type="table" w:styleId="TableGrid">
    <w:name w:val="Table Grid"/>
    <w:basedOn w:val="TableNormal"/>
    <w:uiPriority w:val="39"/>
    <w:rsid w:val="002A22E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0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1308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2025-01-09T03:23:00Z</dcterms:created>
  <dcterms:modified xsi:type="dcterms:W3CDTF">2025-01-09T03:26:00Z</dcterms:modified>
</cp:coreProperties>
</file>