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1" w:rsidRPr="00454EC8" w:rsidRDefault="00FE4281" w:rsidP="00FE4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FE4281" w:rsidRPr="00454EC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пункту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:rsidR="00FE4281" w:rsidRPr="0020403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281" w:rsidRDefault="00FE4281" w:rsidP="00FE4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81" w:rsidRPr="006D17EA" w:rsidRDefault="00FE4281" w:rsidP="00FE4281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:rsidR="00FE4281" w:rsidRPr="00944891" w:rsidRDefault="00FE4281" w:rsidP="004A1C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</w:t>
      </w:r>
      <w:proofErr w:type="gram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вл</w:t>
      </w:r>
      <w:proofErr w:type="gram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лота) 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класифікаторів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частин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(за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наявності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  <w:r w:rsidRPr="00DF21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Буряк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столовий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proofErr w:type="gram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</w:t>
      </w:r>
      <w:proofErr w:type="gram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іжий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03221111-7 - Буряк,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морква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03221112-4 -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Морква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цибуля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ріпчаста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03221113-1 - Цибуля,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огірок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03221270-9 -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Огірки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помідори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(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томати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)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03221240-0 -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Помідори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капуста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червоноголова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03221410-3 - Капуста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качанна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капуста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білоголова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03221410-3 – Капуста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качанна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перець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солодкий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proofErr w:type="gram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</w:t>
      </w:r>
      <w:proofErr w:type="gram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іжий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03221230-7 –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Перець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овочевий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кабачки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03221250-3 - Кабачки,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часник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03221110-0 -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Коренеплідні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овочі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петрушка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корінь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03221110-0 -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Коренеплідні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овочі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корінь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селери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03221110-0 -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Коренеплідні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овочі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петрушка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03221300-9 -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Листкові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овочі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кріп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03221300-9 –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Листкові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овочі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салат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зелений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03221320-5 – Салат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листковий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яблуко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proofErr w:type="gram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</w:t>
      </w:r>
      <w:proofErr w:type="gram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іже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03222321-9 -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Яблука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груша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03222322-6 -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Груші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виноград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03222340-8 - Виноград,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полуниця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03222313-0 -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Полуниця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сливи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03222334-3 -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Сливи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черешня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свіжа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03222333-6 –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Вишні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та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черешні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банан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03222111-4 -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Банани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апельсини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proofErr w:type="gram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</w:t>
      </w:r>
      <w:proofErr w:type="gram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іжий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03222220-1 –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Апельсини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мандарини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свіжі</w:t>
      </w:r>
      <w:proofErr w:type="spellEnd"/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код ДК 03222240-7 </w:t>
      </w:r>
      <w:r w:rsidR="00944891">
        <w:rPr>
          <w:rFonts w:ascii="Times New Roman" w:hAnsi="Times New Roman" w:cs="Times New Roman"/>
          <w:sz w:val="24"/>
          <w:szCs w:val="24"/>
          <w:shd w:val="clear" w:color="auto" w:fill="F0F5F2"/>
        </w:rPr>
        <w:t>–</w:t>
      </w:r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Мандарини</w:t>
      </w:r>
      <w:r w:rsidR="00944891">
        <w:rPr>
          <w:rFonts w:ascii="Times New Roman" w:hAnsi="Times New Roman" w:cs="Times New Roman"/>
          <w:sz w:val="24"/>
          <w:szCs w:val="24"/>
          <w:shd w:val="clear" w:color="auto" w:fill="F0F5F2"/>
          <w:lang w:val="uk-UA"/>
        </w:rPr>
        <w:t>».</w:t>
      </w:r>
      <w:bookmarkStart w:id="0" w:name="_GoBack"/>
      <w:bookmarkEnd w:id="0"/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 Ідентифікатор закупівлі</w:t>
      </w:r>
      <w:r w:rsidRPr="006D59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586690" w:rsidRPr="00944891"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 xml:space="preserve"> </w:t>
      </w:r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UA</w:t>
      </w:r>
      <w:r w:rsidR="00586690" w:rsidRPr="00944891">
        <w:rPr>
          <w:rFonts w:ascii="Times New Roman" w:hAnsi="Times New Roman" w:cs="Times New Roman"/>
          <w:sz w:val="24"/>
          <w:szCs w:val="24"/>
          <w:shd w:val="clear" w:color="auto" w:fill="F0F5F2"/>
          <w:lang w:val="uk-UA"/>
        </w:rPr>
        <w:t>-2023-12-28-006344-</w:t>
      </w:r>
      <w:r w:rsidR="00586690" w:rsidRPr="00586690">
        <w:rPr>
          <w:rFonts w:ascii="Times New Roman" w:hAnsi="Times New Roman" w:cs="Times New Roman"/>
          <w:sz w:val="24"/>
          <w:szCs w:val="24"/>
          <w:shd w:val="clear" w:color="auto" w:fill="F0F5F2"/>
        </w:rPr>
        <w:t>a</w:t>
      </w: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8"/>
          <w:szCs w:val="8"/>
          <w:lang w:val="uk-UA" w:eastAsia="ru-RU"/>
        </w:rPr>
      </w:pPr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 Обґрунтування технічних та якісних характеристик предмета закупівлі:</w:t>
      </w:r>
      <w:r w:rsidRPr="003B32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32A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технічні та якісні характеристики предмета закупівлі визначені відповідно до потреб замовника та відповідають базовим технічним вимогам до таких товарів. </w:t>
      </w:r>
    </w:p>
    <w:p w:rsidR="00FE4281" w:rsidRPr="006D17EA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E4281" w:rsidRPr="00204038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  <w:r w:rsidR="00454E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 момент оголо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шення закупівлі кошторис на 202</w:t>
      </w:r>
      <w:r w:rsidR="006D5966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val="ru-RU" w:eastAsia="ru-RU"/>
        </w:rPr>
        <w:t>4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рік </w:t>
      </w:r>
      <w:r w:rsidR="006D5966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val="ru-RU" w:eastAsia="ru-RU"/>
        </w:rPr>
        <w:t xml:space="preserve">не 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затверджено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Pr="002645C8" w:rsidRDefault="00FE4281" w:rsidP="00FE4281">
      <w:pPr>
        <w:pStyle w:val="TableParagraph"/>
        <w:tabs>
          <w:tab w:val="left" w:pos="426"/>
        </w:tabs>
        <w:jc w:val="both"/>
      </w:pPr>
      <w:r>
        <w:rPr>
          <w:rFonts w:eastAsia="Times New Roman"/>
          <w:b/>
          <w:sz w:val="24"/>
          <w:szCs w:val="24"/>
          <w:lang w:eastAsia="ru-RU"/>
        </w:rPr>
        <w:t xml:space="preserve">       6. </w:t>
      </w:r>
      <w:r w:rsidRPr="00204038">
        <w:rPr>
          <w:rFonts w:eastAsia="Times New Roman"/>
          <w:b/>
          <w:sz w:val="24"/>
          <w:szCs w:val="24"/>
          <w:lang w:eastAsia="ru-RU"/>
        </w:rPr>
        <w:t>Очікувана вартість предмета закупівлі</w:t>
      </w:r>
      <w:r>
        <w:rPr>
          <w:rFonts w:eastAsia="Times New Roman"/>
          <w:b/>
          <w:sz w:val="24"/>
          <w:szCs w:val="24"/>
          <w:lang w:eastAsia="ru-RU"/>
        </w:rPr>
        <w:t xml:space="preserve"> на 202</w:t>
      </w:r>
      <w:r w:rsidR="006D5966">
        <w:rPr>
          <w:rFonts w:eastAsia="Times New Roman"/>
          <w:b/>
          <w:sz w:val="24"/>
          <w:szCs w:val="24"/>
          <w:lang w:val="ru-RU" w:eastAsia="ru-RU"/>
        </w:rPr>
        <w:t>4</w:t>
      </w:r>
      <w:r>
        <w:rPr>
          <w:rFonts w:eastAsia="Times New Roman"/>
          <w:b/>
          <w:sz w:val="24"/>
          <w:szCs w:val="24"/>
          <w:lang w:eastAsia="ru-RU"/>
        </w:rPr>
        <w:t xml:space="preserve"> рік</w:t>
      </w:r>
      <w:r w:rsidRPr="00204038">
        <w:rPr>
          <w:rFonts w:eastAsia="Times New Roman"/>
          <w:b/>
          <w:sz w:val="24"/>
          <w:szCs w:val="24"/>
          <w:lang w:eastAsia="ru-RU"/>
        </w:rPr>
        <w:t>:</w:t>
      </w:r>
      <w:r w:rsidR="004830B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86690">
        <w:rPr>
          <w:rFonts w:eastAsia="Times New Roman"/>
          <w:b/>
          <w:sz w:val="24"/>
          <w:szCs w:val="24"/>
          <w:lang w:val="ru-RU" w:eastAsia="ru-RU"/>
        </w:rPr>
        <w:t>393122,22</w:t>
      </w:r>
      <w:proofErr w:type="spellStart"/>
      <w:r w:rsidRPr="002645C8">
        <w:rPr>
          <w:color w:val="000000"/>
          <w:shd w:val="clear" w:color="auto" w:fill="FFFFFF"/>
        </w:rPr>
        <w:t>грн</w:t>
      </w:r>
      <w:proofErr w:type="spellEnd"/>
      <w:r>
        <w:rPr>
          <w:color w:val="000000"/>
          <w:shd w:val="clear" w:color="auto" w:fill="FFFFFF"/>
        </w:rPr>
        <w:t xml:space="preserve"> з ПДВ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Default="00FE4281" w:rsidP="00FE428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очікуваної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вартості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1213B" w:rsidRPr="00852E8D" w:rsidRDefault="00C1213B" w:rsidP="000D7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4E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866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393122,22</w:t>
      </w:r>
      <w:r w:rsidR="00DF21B0" w:rsidRPr="00DF21B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грн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</w:t>
      </w:r>
      <w:r w:rsidR="000D7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</w:t>
      </w:r>
      <w:r w:rsidRPr="00852E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</w:t>
      </w:r>
      <w:r w:rsidR="00E40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відповідно до Постанови від 24 березня 2021 р. № 305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для забезпечення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належного харчування у 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навчальному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закладі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</w:p>
    <w:p w:rsidR="00FE4281" w:rsidRPr="000D7356" w:rsidRDefault="00FE4281" w:rsidP="0045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56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 передбачена кошторисом та річним планом закупівель на 202</w:t>
      </w:r>
      <w:r w:rsidR="006D596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</w:t>
      </w:r>
      <w:r w:rsidR="00586690">
        <w:rPr>
          <w:rFonts w:ascii="Times New Roman" w:hAnsi="Times New Roman" w:cs="Times New Roman"/>
          <w:sz w:val="24"/>
          <w:szCs w:val="24"/>
          <w:lang w:val="uk-UA"/>
        </w:rPr>
        <w:t>овочів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5866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393122,22 </w:t>
      </w:r>
      <w:r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грн. з ПДВ.</w:t>
      </w:r>
      <w:r w:rsidR="000D7356"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Ціна за одиницю товару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перебуває в межах діапазону показників,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актуальних на момент оприлюднення закупівлі, ринкових цін на відповідні види м’яса на території України. Розрахунок очікуваної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lastRenderedPageBreak/>
        <w:t>вартості предмету закупівлі з ураху</w:t>
      </w:r>
      <w:r w:rsidR="00454EC8">
        <w:rPr>
          <w:rFonts w:ascii="Times New Roman" w:hAnsi="Times New Roman" w:cs="Times New Roman"/>
          <w:sz w:val="24"/>
          <w:szCs w:val="24"/>
          <w:lang w:val="uk-UA"/>
        </w:rPr>
        <w:t>ванням роз’яснень Мінекономіки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одо розрахунку очікуваної вартості предмета закупівлі № 3301-04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/34980-06 від 20.08.2019 р. та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одо передумов здійснення закупівель № 3304-0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4/55366-06 від 10.09.2020 р. і п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цін на відповідні види м’яса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мережі Інтернет у відкритому доступі на сайтах постачальників,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в електронному каталозі, в електронній системі закупівель “</w:t>
      </w:r>
      <w:proofErr w:type="spellStart"/>
      <w:r w:rsidRPr="000D7356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>” щодо аналогічних закупівель,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проводились ринкові консультації.</w:t>
      </w:r>
    </w:p>
    <w:sectPr w:rsidR="00FE4281" w:rsidRPr="000D7356" w:rsidSect="006D596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0"/>
    <w:rsid w:val="000D7356"/>
    <w:rsid w:val="00125070"/>
    <w:rsid w:val="001C4378"/>
    <w:rsid w:val="003B32A9"/>
    <w:rsid w:val="00454EC8"/>
    <w:rsid w:val="004830B8"/>
    <w:rsid w:val="004A1CA8"/>
    <w:rsid w:val="00586690"/>
    <w:rsid w:val="006B593F"/>
    <w:rsid w:val="006D5966"/>
    <w:rsid w:val="00737330"/>
    <w:rsid w:val="00885C36"/>
    <w:rsid w:val="00944891"/>
    <w:rsid w:val="00971684"/>
    <w:rsid w:val="00BE001A"/>
    <w:rsid w:val="00C1213B"/>
    <w:rsid w:val="00DF21B0"/>
    <w:rsid w:val="00E40F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ptu50</cp:lastModifiedBy>
  <cp:revision>3</cp:revision>
  <cp:lastPrinted>2021-12-21T13:21:00Z</cp:lastPrinted>
  <dcterms:created xsi:type="dcterms:W3CDTF">2023-12-29T08:46:00Z</dcterms:created>
  <dcterms:modified xsi:type="dcterms:W3CDTF">2023-12-29T08:50:00Z</dcterms:modified>
</cp:coreProperties>
</file>