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D792F" w14:textId="77777777" w:rsidR="006707F6" w:rsidRPr="006B17F5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2EE560" w14:textId="77777777" w:rsidR="006707F6" w:rsidRPr="006B17F5" w:rsidRDefault="006707F6" w:rsidP="006707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B17F5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6B17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B17F5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6B17F5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6B17F5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6B17F5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6B17F5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6B17F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B17F5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6B17F5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6B17F5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6B17F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B17F5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6B17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B17F5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6B17F5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6B17F5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14:paraId="022283E6" w14:textId="77777777" w:rsidR="006707F6" w:rsidRPr="006B17F5" w:rsidRDefault="006707F6" w:rsidP="006707F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7F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B17F5">
        <w:rPr>
          <w:rFonts w:ascii="Times New Roman" w:hAnsi="Times New Roman" w:cs="Times New Roman"/>
          <w:b/>
          <w:sz w:val="24"/>
          <w:szCs w:val="24"/>
        </w:rPr>
        <w:t>відповідно</w:t>
      </w:r>
      <w:proofErr w:type="spellEnd"/>
      <w:r w:rsidRPr="006B1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B17F5">
        <w:rPr>
          <w:rFonts w:ascii="Times New Roman" w:hAnsi="Times New Roman" w:cs="Times New Roman"/>
          <w:b/>
          <w:sz w:val="24"/>
          <w:szCs w:val="24"/>
        </w:rPr>
        <w:t>до пункту</w:t>
      </w:r>
      <w:proofErr w:type="gramEnd"/>
      <w:r w:rsidRPr="006B17F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6B17F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  <w:r w:rsidRPr="006B17F5">
        <w:rPr>
          <w:rFonts w:ascii="Times New Roman" w:hAnsi="Times New Roman" w:cs="Times New Roman"/>
          <w:b/>
          <w:sz w:val="24"/>
          <w:szCs w:val="24"/>
        </w:rPr>
        <w:t xml:space="preserve">постанови КМУ </w:t>
      </w:r>
      <w:proofErr w:type="spellStart"/>
      <w:r w:rsidRPr="006B17F5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6B17F5">
        <w:rPr>
          <w:rFonts w:ascii="Times New Roman" w:hAnsi="Times New Roman" w:cs="Times New Roman"/>
          <w:b/>
          <w:sz w:val="24"/>
          <w:szCs w:val="24"/>
        </w:rPr>
        <w:t xml:space="preserve"> 11.10.2016 № 710 «Про </w:t>
      </w:r>
      <w:proofErr w:type="spellStart"/>
      <w:r w:rsidRPr="006B17F5">
        <w:rPr>
          <w:rFonts w:ascii="Times New Roman" w:hAnsi="Times New Roman" w:cs="Times New Roman"/>
          <w:b/>
          <w:sz w:val="24"/>
          <w:szCs w:val="24"/>
        </w:rPr>
        <w:t>ефективне</w:t>
      </w:r>
      <w:proofErr w:type="spellEnd"/>
      <w:r w:rsidRPr="006B1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7F5">
        <w:rPr>
          <w:rFonts w:ascii="Times New Roman" w:hAnsi="Times New Roman" w:cs="Times New Roman"/>
          <w:b/>
          <w:sz w:val="24"/>
          <w:szCs w:val="24"/>
        </w:rPr>
        <w:t>використання</w:t>
      </w:r>
      <w:proofErr w:type="spellEnd"/>
      <w:r w:rsidRPr="006B1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7F5">
        <w:rPr>
          <w:rFonts w:ascii="Times New Roman" w:hAnsi="Times New Roman" w:cs="Times New Roman"/>
          <w:b/>
          <w:sz w:val="24"/>
          <w:szCs w:val="24"/>
        </w:rPr>
        <w:t>державних</w:t>
      </w:r>
      <w:proofErr w:type="spellEnd"/>
      <w:r w:rsidRPr="006B1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7F5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Pr="006B17F5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Pr="006B17F5">
        <w:rPr>
          <w:rFonts w:ascii="Times New Roman" w:hAnsi="Times New Roman" w:cs="Times New Roman"/>
          <w:b/>
          <w:sz w:val="24"/>
          <w:szCs w:val="24"/>
        </w:rPr>
        <w:t>зі</w:t>
      </w:r>
      <w:proofErr w:type="spellEnd"/>
      <w:r w:rsidRPr="006B1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7F5">
        <w:rPr>
          <w:rFonts w:ascii="Times New Roman" w:hAnsi="Times New Roman" w:cs="Times New Roman"/>
          <w:b/>
          <w:sz w:val="24"/>
          <w:szCs w:val="24"/>
        </w:rPr>
        <w:t>змінами</w:t>
      </w:r>
      <w:proofErr w:type="spellEnd"/>
      <w:r w:rsidRPr="006B17F5">
        <w:rPr>
          <w:rFonts w:ascii="Times New Roman" w:hAnsi="Times New Roman" w:cs="Times New Roman"/>
          <w:b/>
          <w:sz w:val="24"/>
          <w:szCs w:val="24"/>
        </w:rPr>
        <w:t>))</w:t>
      </w:r>
    </w:p>
    <w:p w14:paraId="012AB0E0" w14:textId="77777777" w:rsidR="006707F6" w:rsidRPr="006B17F5" w:rsidRDefault="006707F6" w:rsidP="006707F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03C32" w14:textId="77777777" w:rsidR="006707F6" w:rsidRDefault="006707F6" w:rsidP="00670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1.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місцезнаходження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ідентифікаційний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державному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реєстрі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фізичних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підприємців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громадських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формувань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його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ПРОФЕСІЙНО-ТЕХНІЧНЕ УЧИЛИЩЕ № 50 М. КАРЛІВКА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вул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Радевича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арлівка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Полтавська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область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39500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25154431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E6192">
        <w:rPr>
          <w:rFonts w:ascii="Times New Roman" w:eastAsia="Times New Roman" w:hAnsi="Times New Roman" w:cs="Times New Roman"/>
          <w:sz w:val="24"/>
          <w:szCs w:val="24"/>
        </w:rPr>
        <w:t>ридична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особа, яка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A22B31" w14:textId="77777777" w:rsidR="006707F6" w:rsidRPr="006D17EA" w:rsidRDefault="006707F6" w:rsidP="006707F6">
      <w:pPr>
        <w:spacing w:after="0"/>
        <w:jc w:val="both"/>
        <w:rPr>
          <w:rFonts w:ascii="Arial" w:eastAsia="Times New Roman" w:hAnsi="Arial" w:cs="Arial"/>
          <w:color w:val="454545"/>
          <w:sz w:val="8"/>
          <w:szCs w:val="8"/>
        </w:rPr>
      </w:pPr>
    </w:p>
    <w:p w14:paraId="205FC627" w14:textId="13DBEC3E" w:rsidR="006707F6" w:rsidRPr="00177F64" w:rsidRDefault="006707F6" w:rsidP="006707F6">
      <w:pPr>
        <w:tabs>
          <w:tab w:val="left" w:pos="851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Назва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із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зазначенням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коду за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Єдиним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закупівельним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словником (у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поділу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лоти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такі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відомості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зазначатися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стосовно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кожного лота) та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назви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відповідних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класифікаторів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частин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лотів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) (за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наявності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):</w:t>
      </w:r>
      <w:r w:rsidR="00C25343" w:rsidRPr="00C25343">
        <w:rPr>
          <w:rFonts w:ascii="Arial" w:hAnsi="Arial" w:cs="Arial"/>
          <w:color w:val="333333"/>
          <w:sz w:val="21"/>
          <w:szCs w:val="21"/>
        </w:rPr>
        <w:t xml:space="preserve"> </w:t>
      </w:r>
      <w:r w:rsidR="00C25343" w:rsidRPr="00C25343">
        <w:rPr>
          <w:rFonts w:ascii="Times New Roman" w:hAnsi="Times New Roman" w:cs="Times New Roman"/>
          <w:b/>
        </w:rPr>
        <w:t xml:space="preserve">03220000-9: </w:t>
      </w:r>
      <w:proofErr w:type="spellStart"/>
      <w:r w:rsidR="00C25343" w:rsidRPr="00C25343">
        <w:rPr>
          <w:rFonts w:ascii="Times New Roman" w:hAnsi="Times New Roman" w:cs="Times New Roman"/>
          <w:b/>
        </w:rPr>
        <w:t>Овочі</w:t>
      </w:r>
      <w:proofErr w:type="spellEnd"/>
      <w:r w:rsidR="00C25343" w:rsidRPr="00C25343">
        <w:rPr>
          <w:rFonts w:ascii="Times New Roman" w:hAnsi="Times New Roman" w:cs="Times New Roman"/>
          <w:b/>
        </w:rPr>
        <w:t xml:space="preserve">, </w:t>
      </w:r>
      <w:proofErr w:type="spellStart"/>
      <w:r w:rsidR="00C25343" w:rsidRPr="00C25343">
        <w:rPr>
          <w:rFonts w:ascii="Times New Roman" w:hAnsi="Times New Roman" w:cs="Times New Roman"/>
          <w:b/>
        </w:rPr>
        <w:t>фрукти</w:t>
      </w:r>
      <w:proofErr w:type="spellEnd"/>
      <w:r w:rsidR="00C25343" w:rsidRPr="00C25343">
        <w:rPr>
          <w:rFonts w:ascii="Times New Roman" w:hAnsi="Times New Roman" w:cs="Times New Roman"/>
          <w:b/>
        </w:rPr>
        <w:t xml:space="preserve"> та </w:t>
      </w:r>
      <w:proofErr w:type="spellStart"/>
      <w:r w:rsidR="00C25343" w:rsidRPr="00C25343">
        <w:rPr>
          <w:rFonts w:ascii="Times New Roman" w:hAnsi="Times New Roman" w:cs="Times New Roman"/>
          <w:b/>
        </w:rPr>
        <w:t>горіхи</w:t>
      </w:r>
      <w:proofErr w:type="spellEnd"/>
      <w:r w:rsidRPr="00C25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DF288F3" w14:textId="2B73BF8A" w:rsidR="006707F6" w:rsidRPr="00177F64" w:rsidRDefault="006707F6" w:rsidP="00C25343">
      <w:pPr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Ідентифікатор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C25343" w:rsidRPr="00C25343">
        <w:rPr>
          <w:rFonts w:ascii="Times New Roman" w:hAnsi="Times New Roman" w:cs="Times New Roman"/>
          <w:b/>
          <w:color w:val="242638"/>
          <w:shd w:val="clear" w:color="auto" w:fill="FFFFFF"/>
        </w:rPr>
        <w:t>UA-2023-08-08-000480-a</w:t>
      </w:r>
    </w:p>
    <w:p w14:paraId="2C7C926B" w14:textId="77777777" w:rsidR="006707F6" w:rsidRPr="00177F64" w:rsidRDefault="006707F6" w:rsidP="006707F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Обґрунтування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технічних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якісних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177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технічні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якісні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характеристики предмета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визначені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потреб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відповідають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базовим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технічним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вимогам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таких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товарів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4209D8EE" w14:textId="77777777" w:rsidR="006707F6" w:rsidRPr="00177F64" w:rsidRDefault="006707F6" w:rsidP="006707F6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000000" w:themeColor="text1"/>
          <w:sz w:val="10"/>
          <w:szCs w:val="10"/>
          <w:lang w:eastAsia="ru-RU"/>
        </w:rPr>
      </w:pPr>
    </w:p>
    <w:p w14:paraId="0ED3F5EF" w14:textId="65DB1171" w:rsidR="006707F6" w:rsidRPr="00177F64" w:rsidRDefault="006707F6" w:rsidP="006707F6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77F6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5. Обґрунтування розміру бюджетного призначення: </w:t>
      </w:r>
      <w:r w:rsidRPr="00177F64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>на момент оголошення закупівлі кошторис на 202</w:t>
      </w:r>
      <w:r w:rsidR="00C25343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>3</w:t>
      </w:r>
      <w:r w:rsidR="007E62EA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 xml:space="preserve"> рік </w:t>
      </w:r>
      <w:r w:rsidR="001353AD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>затверджено</w:t>
      </w:r>
      <w:r w:rsidR="001353AD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bdr w:val="none" w:sz="0" w:space="0" w:color="auto" w:frame="1"/>
          <w:lang w:val="ru-RU" w:eastAsia="ru-RU"/>
        </w:rPr>
        <w:t>,</w:t>
      </w:r>
      <w:r w:rsidR="00C25343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 xml:space="preserve"> додатково виділені кошти</w:t>
      </w:r>
      <w:r w:rsidRPr="00177F6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  <w:r w:rsidRPr="00177F6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48E92A2" w14:textId="77777777" w:rsidR="006707F6" w:rsidRPr="00177F64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1C9C55A1" w14:textId="2AFAB0A1" w:rsidR="006707F6" w:rsidRPr="00177F64" w:rsidRDefault="006707F6" w:rsidP="006707F6">
      <w:pPr>
        <w:pStyle w:val="TableParagraph"/>
        <w:tabs>
          <w:tab w:val="left" w:pos="426"/>
        </w:tabs>
        <w:jc w:val="both"/>
        <w:rPr>
          <w:color w:val="000000" w:themeColor="text1"/>
        </w:rPr>
      </w:pPr>
      <w:r w:rsidRPr="00177F64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     6. Очікувана вартість предмета закупівлі на 202</w:t>
      </w:r>
      <w:r w:rsidR="00C25343">
        <w:rPr>
          <w:rFonts w:eastAsia="Times New Roman"/>
          <w:b/>
          <w:color w:val="000000" w:themeColor="text1"/>
          <w:sz w:val="24"/>
          <w:szCs w:val="24"/>
          <w:lang w:eastAsia="ru-RU"/>
        </w:rPr>
        <w:t>3</w:t>
      </w:r>
      <w:r w:rsidRPr="00177F64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рік: </w:t>
      </w:r>
      <w:r w:rsidR="00C25343" w:rsidRPr="00C25343">
        <w:rPr>
          <w:rFonts w:eastAsia="Times New Roman"/>
          <w:color w:val="000000" w:themeColor="text1"/>
          <w:sz w:val="24"/>
          <w:szCs w:val="24"/>
          <w:lang w:eastAsia="ru-RU"/>
        </w:rPr>
        <w:t>47469,68</w:t>
      </w:r>
      <w:r w:rsidR="00C25343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77F64">
        <w:rPr>
          <w:color w:val="000000" w:themeColor="text1"/>
          <w:shd w:val="clear" w:color="auto" w:fill="FFFFFF"/>
        </w:rPr>
        <w:t>грн з ПДВ</w:t>
      </w:r>
    </w:p>
    <w:p w14:paraId="348DAFDF" w14:textId="77777777" w:rsidR="006707F6" w:rsidRPr="00177F64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3AA0C232" w14:textId="77777777" w:rsidR="006707F6" w:rsidRPr="00177F64" w:rsidRDefault="006707F6" w:rsidP="006707F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7.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Обґрунтування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14:paraId="4446DD3E" w14:textId="3D72E35F" w:rsidR="006707F6" w:rsidRPr="00177F64" w:rsidRDefault="006707F6" w:rsidP="006707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77F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Очікувана вартість предмета закупівлі:</w:t>
      </w:r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C25343" w:rsidRPr="00C25343">
        <w:rPr>
          <w:rFonts w:eastAsia="Times New Roman"/>
          <w:color w:val="000000" w:themeColor="text1"/>
          <w:sz w:val="24"/>
          <w:szCs w:val="24"/>
          <w:lang w:eastAsia="ru-RU"/>
        </w:rPr>
        <w:t>47469,68</w:t>
      </w:r>
      <w:r w:rsidR="00C25343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B17F5"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грн з ПДВ (на підставі розрахунку вартості продуктів харчування з врахуванням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та аналізу ринку). В</w:t>
      </w:r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изначення потреби в закупівлі товару (номенклатура, кількісні та якісні показники тощо) здійснюється н</w:t>
      </w:r>
      <w:bookmarkStart w:id="0" w:name="_GoBack"/>
      <w:bookmarkEnd w:id="0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а підставі аналізу його фактичного використання у минулих періодах та з урахуванням норм харчування відповідно до Постанови від 24 березня 2021 р. № 305 для забезпечення </w:t>
      </w:r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належного харчування у навчальному закладі.</w:t>
      </w:r>
    </w:p>
    <w:p w14:paraId="6DA26EA2" w14:textId="35F23890" w:rsidR="006707F6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Очікувана вартість предмета закупівлі передбачена кошторисом та річним планом </w:t>
      </w:r>
      <w:proofErr w:type="spellStart"/>
      <w:r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202</w:t>
      </w:r>
      <w:r w:rsidR="001353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рік, ґрунтується на всіх фактичних складових ціни та включає в себе вартість ціни на товар,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 Відповідно до розрахунків вартості</w:t>
      </w:r>
      <w:r w:rsidR="00C253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товару</w:t>
      </w:r>
      <w:r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проведених у відповідності до ч. 4 ст. 4 Закону України «Про публічні закупівлі» шляхом ринкових консультацій з метою аналізу ринкової ціни на товар, з урахуванням видатків замовника, очікувана вартість процедури закупівлі складатиме </w:t>
      </w:r>
      <w:r w:rsidR="00C25343" w:rsidRPr="00C25343">
        <w:rPr>
          <w:rFonts w:eastAsia="Times New Roman"/>
          <w:color w:val="000000" w:themeColor="text1"/>
          <w:sz w:val="24"/>
          <w:szCs w:val="24"/>
          <w:lang w:val="uk-UA" w:eastAsia="ru-RU"/>
        </w:rPr>
        <w:t>47469,68</w:t>
      </w:r>
      <w:r w:rsidR="00C25343" w:rsidRPr="00C25343">
        <w:rPr>
          <w:rFonts w:eastAsia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грн. з ПДВ. Ціна за одиницю товару перебуває в межах діапазону показників, актуальних на момент оприлюднення закупівлі, ринкових цін на відповідні види </w:t>
      </w:r>
      <w:r w:rsidR="00177F64"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риби</w:t>
      </w:r>
      <w:r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території України. Розрахунок очікуваної вартості предмету закупівлі з урахуванням роз’яснень Мінекономіки щодо розрахунку очікуваної вартості предмета закупівлі № 3301-04/34980-06 від 20.08.2019 р. та щодо передумов здійснення закупівель № 3304-04/55366-06 від 10.09.2020 р. і примірної методики визначення очікуваної вартості предмета закупівлі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, здійснювався замовником шляхом моніторингу </w:t>
      </w:r>
      <w:proofErr w:type="spellStart"/>
      <w:r w:rsidRPr="000D7356">
        <w:rPr>
          <w:rFonts w:ascii="Times New Roman" w:hAnsi="Times New Roman" w:cs="Times New Roman"/>
          <w:sz w:val="24"/>
          <w:szCs w:val="24"/>
          <w:lang w:val="uk-UA"/>
        </w:rPr>
        <w:t>середньоринкових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цін на відповідні види </w:t>
      </w:r>
      <w:r w:rsidR="00177F64">
        <w:rPr>
          <w:rFonts w:ascii="Times New Roman" w:hAnsi="Times New Roman" w:cs="Times New Roman"/>
          <w:sz w:val="24"/>
          <w:szCs w:val="24"/>
          <w:lang w:val="uk-UA"/>
        </w:rPr>
        <w:t>риби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при плануванні відповідної закупівлі. Замовником здійснювався пошук, збір та аналіз загальнодоступної цінової інформації, до якої відноситься інформація про ціни товарів, що міститься в мережі Інтернет у відкритому доступі на сайтах постачальників, в електронному каталозі, в електронній системі </w:t>
      </w:r>
      <w:proofErr w:type="spellStart"/>
      <w:r w:rsidRPr="000D7356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“</w:t>
      </w:r>
      <w:proofErr w:type="spellStart"/>
      <w:r w:rsidRPr="000D7356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” щодо аналогічних </w:t>
      </w:r>
      <w:proofErr w:type="spellStart"/>
      <w:r w:rsidRPr="000D7356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>, проводились ринкові консультації.</w:t>
      </w:r>
    </w:p>
    <w:p w14:paraId="0B7B3843" w14:textId="77777777" w:rsidR="00CA68F6" w:rsidRPr="000D7356" w:rsidRDefault="00CA68F6" w:rsidP="0045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A68F6" w:rsidRPr="000D7356" w:rsidSect="00454E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30"/>
    <w:rsid w:val="000D7356"/>
    <w:rsid w:val="001353AD"/>
    <w:rsid w:val="00177F64"/>
    <w:rsid w:val="002B70BF"/>
    <w:rsid w:val="00454EC8"/>
    <w:rsid w:val="005457C1"/>
    <w:rsid w:val="006707F6"/>
    <w:rsid w:val="006B17F5"/>
    <w:rsid w:val="006B593F"/>
    <w:rsid w:val="00737330"/>
    <w:rsid w:val="00756279"/>
    <w:rsid w:val="007E62EA"/>
    <w:rsid w:val="00971684"/>
    <w:rsid w:val="00A45D38"/>
    <w:rsid w:val="00B61E55"/>
    <w:rsid w:val="00C1213B"/>
    <w:rsid w:val="00C157F6"/>
    <w:rsid w:val="00C25343"/>
    <w:rsid w:val="00CA68F6"/>
    <w:rsid w:val="00CB1215"/>
    <w:rsid w:val="00D85846"/>
    <w:rsid w:val="00DF21B0"/>
    <w:rsid w:val="00E40F36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F3D5"/>
  <w15:docId w15:val="{65FC184B-B072-4F90-B1F1-29E21027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13B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CB1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42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link w:val="a3"/>
    <w:uiPriority w:val="34"/>
    <w:locked/>
    <w:rsid w:val="00FE4281"/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rsid w:val="00FE428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customStyle="1" w:styleId="ng-binding">
    <w:name w:val="ng-binding"/>
    <w:basedOn w:val="a0"/>
    <w:rsid w:val="00DF21B0"/>
  </w:style>
  <w:style w:type="paragraph" w:styleId="a5">
    <w:name w:val="Balloon Text"/>
    <w:basedOn w:val="a"/>
    <w:link w:val="a6"/>
    <w:uiPriority w:val="99"/>
    <w:semiHidden/>
    <w:unhideWhenUsed/>
    <w:rsid w:val="006B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93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707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1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2021-12-28T09:49:00Z</cp:lastPrinted>
  <dcterms:created xsi:type="dcterms:W3CDTF">2023-09-12T10:37:00Z</dcterms:created>
  <dcterms:modified xsi:type="dcterms:W3CDTF">2023-09-12T11:39:00Z</dcterms:modified>
</cp:coreProperties>
</file>