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6D90" w14:textId="77777777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B1E74E" w14:textId="77777777" w:rsidR="006707F6" w:rsidRPr="00454EC8" w:rsidRDefault="00CA68F6" w:rsidP="00670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C500178" wp14:editId="54554085">
                <wp:extent cx="304800" cy="304800"/>
                <wp:effectExtent l="0" t="0" r="0" b="0"/>
                <wp:docPr id="3" name="Прямоугольник 3" descr="undefin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33215E" id="Прямоугольник 3" o:spid="_x0000_s1026" alt="undefin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nqSEy5QIAANo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6707F6" w:rsidRPr="006707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="006707F6" w:rsidRPr="00454EC8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="006707F6" w:rsidRPr="00454EC8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</w:p>
    <w:p w14:paraId="46038BCE" w14:textId="77777777" w:rsidR="006707F6" w:rsidRPr="00454EC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4E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4EC8">
        <w:rPr>
          <w:rFonts w:ascii="Times New Roman" w:hAnsi="Times New Roman" w:cs="Times New Roman"/>
          <w:sz w:val="24"/>
          <w:szCs w:val="24"/>
        </w:rPr>
        <w:t>до пункту</w:t>
      </w:r>
      <w:proofErr w:type="gramEnd"/>
      <w:r w:rsidRPr="00454EC8">
        <w:rPr>
          <w:rFonts w:ascii="Times New Roman" w:hAnsi="Times New Roman" w:cs="Times New Roman"/>
          <w:sz w:val="24"/>
          <w:szCs w:val="24"/>
        </w:rPr>
        <w:t xml:space="preserve"> 4</w:t>
      </w:r>
      <w:r w:rsidRPr="00454EC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54EC8">
        <w:rPr>
          <w:rFonts w:ascii="Times New Roman" w:hAnsi="Times New Roman" w:cs="Times New Roman"/>
          <w:sz w:val="24"/>
          <w:szCs w:val="24"/>
        </w:rPr>
        <w:t xml:space="preserve">постанови КМУ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11.10.2016 № 710 «Про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ефективне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EC8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454EC8">
        <w:rPr>
          <w:rFonts w:ascii="Times New Roman" w:hAnsi="Times New Roman" w:cs="Times New Roman"/>
          <w:sz w:val="24"/>
          <w:szCs w:val="24"/>
        </w:rPr>
        <w:t>))</w:t>
      </w:r>
    </w:p>
    <w:p w14:paraId="111729F7" w14:textId="77777777" w:rsidR="006707F6" w:rsidRPr="00204038" w:rsidRDefault="006707F6" w:rsidP="006707F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0B1B130" w14:textId="77777777" w:rsidR="006707F6" w:rsidRDefault="006707F6" w:rsidP="006707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місцезнаходження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ідентифікаційний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код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державному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реєстрі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фізичних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осіб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підприємців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громадських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формувань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його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ПРОФЕСІЙНО-ТЕХНІЧНЕ УЧИЛИЩЕ № 50 М. КАРЛІВКА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вул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Радевича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арлівка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Полтавська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39500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25154431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категорія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E6192">
        <w:rPr>
          <w:rFonts w:ascii="Times New Roman" w:eastAsia="Times New Roman" w:hAnsi="Times New Roman" w:cs="Times New Roman"/>
          <w:sz w:val="24"/>
          <w:szCs w:val="24"/>
        </w:rPr>
        <w:t>ридична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забезпечує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держави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територіальної</w:t>
      </w:r>
      <w:proofErr w:type="spellEnd"/>
      <w:r w:rsidRPr="001E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6192">
        <w:rPr>
          <w:rFonts w:ascii="Times New Roman" w:eastAsia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E74AB6" w14:textId="77777777" w:rsidR="006707F6" w:rsidRPr="00756279" w:rsidRDefault="006707F6" w:rsidP="006707F6">
      <w:pPr>
        <w:spacing w:after="0"/>
        <w:jc w:val="both"/>
        <w:rPr>
          <w:rFonts w:ascii="Times New Roman" w:eastAsia="Times New Roman" w:hAnsi="Times New Roman" w:cs="Times New Roman"/>
          <w:color w:val="454545"/>
          <w:sz w:val="8"/>
          <w:szCs w:val="8"/>
        </w:rPr>
      </w:pPr>
    </w:p>
    <w:p w14:paraId="732A24DF" w14:textId="77777777" w:rsidR="006707F6" w:rsidRPr="00756279" w:rsidRDefault="006707F6" w:rsidP="006707F6">
      <w:pPr>
        <w:tabs>
          <w:tab w:val="left" w:pos="851"/>
        </w:tabs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із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зазначенням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коду за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Єдиним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закупівельним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словником (у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поділу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лоти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відомості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повинні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зазначатися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стосовно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кожного лота) та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назви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відповідних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класифікаторів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лотів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(за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наявності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): </w:t>
      </w: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CB1215" w:rsidRPr="0075627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</w:rPr>
        <w:t>15550000-8</w:t>
      </w:r>
      <w:r w:rsidR="00CB1215" w:rsidRPr="00756279">
        <w:rPr>
          <w:rStyle w:val="ng-binding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EEEEEE"/>
          <w:lang w:val="uk-UA"/>
        </w:rPr>
        <w:t xml:space="preserve"> </w:t>
      </w:r>
      <w:proofErr w:type="spellStart"/>
      <w:r w:rsidR="00CB1215" w:rsidRPr="007925D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Молочні</w:t>
      </w:r>
      <w:proofErr w:type="spellEnd"/>
      <w:r w:rsidR="00CB1215" w:rsidRPr="007925D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="00CB1215" w:rsidRPr="007925D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продукти</w:t>
      </w:r>
      <w:proofErr w:type="spellEnd"/>
      <w:r w:rsidR="00CB1215" w:rsidRPr="007925D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 xml:space="preserve"> </w:t>
      </w:r>
      <w:proofErr w:type="spellStart"/>
      <w:r w:rsidR="00CB1215" w:rsidRPr="007925D3">
        <w:rPr>
          <w:rStyle w:val="ng-binding"/>
          <w:rFonts w:ascii="Times New Roman" w:hAnsi="Times New Roman" w:cs="Times New Roman"/>
          <w:b/>
          <w:sz w:val="24"/>
          <w:szCs w:val="24"/>
          <w:shd w:val="clear" w:color="auto" w:fill="EEEEEE"/>
        </w:rPr>
        <w:t>різні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</w:p>
    <w:p w14:paraId="32D5697C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4" w:history="1">
        <w:r w:rsidR="00CB1215" w:rsidRPr="004A1F4C">
          <w:rPr>
            <w:rStyle w:val="a7"/>
            <w:rFonts w:ascii="Times New Roman" w:hAnsi="Times New Roman" w:cs="Times New Roman"/>
            <w:b/>
            <w:bCs/>
            <w:color w:val="auto"/>
            <w:sz w:val="20"/>
            <w:szCs w:val="20"/>
            <w:shd w:val="clear" w:color="auto" w:fill="F3F7FA"/>
          </w:rPr>
          <w:t>UA-P-2021-12-13-005187-c</w:t>
        </w:r>
      </w:hyperlink>
      <w:r w:rsidRPr="004A1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03C983B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6FA8F5A2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технічних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якісних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якісні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предмета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потреб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замовника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відповідають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базовим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технічним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вимогам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таких </w:t>
      </w:r>
      <w:proofErr w:type="spellStart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товарів</w:t>
      </w:r>
      <w:proofErr w:type="spellEnd"/>
      <w:r w:rsidRPr="00756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FE43EC3" w14:textId="77777777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3248A2DF" w14:textId="77777777" w:rsidR="006707F6" w:rsidRPr="00756279" w:rsidRDefault="006707F6" w:rsidP="006707F6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Обґрунтування розміру бюджетного призначення: </w:t>
      </w:r>
      <w:r w:rsidRPr="00756279">
        <w:rPr>
          <w:rFonts w:ascii="Times New Roman" w:eastAsia="Times New Roman" w:hAnsi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на момент оголошення закупівлі кошторис на 2022 рік не затверджено.</w:t>
      </w:r>
      <w:r w:rsidRPr="0075627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r w:rsidRPr="007562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79D0B4C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EC7249F" w14:textId="77777777" w:rsidR="006707F6" w:rsidRPr="00756279" w:rsidRDefault="006707F6" w:rsidP="006707F6">
      <w:pPr>
        <w:pStyle w:val="TableParagraph"/>
        <w:tabs>
          <w:tab w:val="left" w:pos="426"/>
        </w:tabs>
        <w:jc w:val="both"/>
        <w:rPr>
          <w:color w:val="000000" w:themeColor="text1"/>
        </w:rPr>
      </w:pPr>
      <w:r w:rsidRPr="00756279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       6. Очікувана вартість предмета закупівлі на 2022 рік: </w:t>
      </w:r>
      <w:r w:rsidR="00CB1215" w:rsidRPr="00756279">
        <w:rPr>
          <w:color w:val="000000" w:themeColor="text1"/>
          <w:sz w:val="24"/>
          <w:szCs w:val="24"/>
          <w:shd w:val="clear" w:color="auto" w:fill="FFFFFF"/>
        </w:rPr>
        <w:t>55 779</w:t>
      </w:r>
      <w:r w:rsidRPr="00756279">
        <w:rPr>
          <w:color w:val="000000" w:themeColor="text1"/>
          <w:sz w:val="24"/>
          <w:szCs w:val="24"/>
          <w:shd w:val="clear" w:color="auto" w:fill="FFFFFF"/>
        </w:rPr>
        <w:t>,</w:t>
      </w:r>
      <w:r w:rsidRPr="00756279">
        <w:rPr>
          <w:color w:val="000000" w:themeColor="text1"/>
          <w:shd w:val="clear" w:color="auto" w:fill="FFFFFF"/>
        </w:rPr>
        <w:t>00</w:t>
      </w:r>
      <w:r w:rsidRPr="00756279">
        <w:rPr>
          <w:color w:val="000000" w:themeColor="text1"/>
          <w:sz w:val="20"/>
          <w:szCs w:val="20"/>
          <w:shd w:val="clear" w:color="auto" w:fill="FFFFFF"/>
          <w:lang w:val="ru-RU"/>
        </w:rPr>
        <w:t xml:space="preserve"> </w:t>
      </w:r>
      <w:r w:rsidRPr="00756279">
        <w:rPr>
          <w:color w:val="000000" w:themeColor="text1"/>
          <w:shd w:val="clear" w:color="auto" w:fill="FFFFFF"/>
        </w:rPr>
        <w:t>грн з ПДВ</w:t>
      </w:r>
    </w:p>
    <w:p w14:paraId="48D4C293" w14:textId="77777777" w:rsidR="006707F6" w:rsidRPr="00756279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14:paraId="253960F0" w14:textId="77777777" w:rsidR="006707F6" w:rsidRPr="00756279" w:rsidRDefault="006707F6" w:rsidP="006707F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Обґрунтування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очікуваної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вартості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предмета </w:t>
      </w:r>
      <w:proofErr w:type="spellStart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закупівлі</w:t>
      </w:r>
      <w:proofErr w:type="spellEnd"/>
      <w:r w:rsidRPr="007562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14:paraId="2548A15E" w14:textId="77777777" w:rsidR="006707F6" w:rsidRPr="00756279" w:rsidRDefault="006707F6" w:rsidP="006707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7562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Очікувана вартість предмета закупівлі:</w:t>
      </w:r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CB1215" w:rsidRPr="0075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55 779,00</w:t>
      </w:r>
      <w:r w:rsidR="00CB1215"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 </w:t>
      </w:r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грн з ПДВ (на підставі розрахунку вартості продуктів харчування з врахуванням основних положень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 та аналізу ринку). В</w:t>
      </w:r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изначення потреби в закупівлі товару (номенклатура, кількісні та якісні показники тощо) здійснюється на підставі аналізу його фактичного використання у минулих періодах та з урахуванням норм харчування відповідно до Постанови від 24 березня 2021 р. № 305 для забезпечення </w:t>
      </w:r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належного харчування у навчальному закладі.</w:t>
      </w:r>
    </w:p>
    <w:p w14:paraId="665DAE5B" w14:textId="7E53002C" w:rsidR="006707F6" w:rsidRDefault="006707F6" w:rsidP="00670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Очікувана вартість предмета закупівлі передбачена кошторисом та річним планом </w:t>
      </w:r>
      <w:proofErr w:type="spellStart"/>
      <w:r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2022 рік, ґрунтується на всіх фактичних складових ціни та включає в себе вартість ціни на товар, податки і збори, що сплачуються або мають бути сплачені, усіх інших витрат та згідно з вимогами чинного законодавства щодо формування ціни на відповідний товар. Відповідно до розрахунків вартості </w:t>
      </w:r>
      <w:r w:rsidR="00CB1215"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молочних продуктів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CB1215"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сметана – 115,492 кг, йогурт – 287,50 кг, кефір – 395,015 кг</w:t>
      </w:r>
      <w:r w:rsidRPr="007562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проведених у відповідності до ч. 4 ст. 4 Закону України «Про публічні закупівлі» шляхом ринкових консультацій з метою аналізу ринкової ціни на товар, з урахуванням видатків замовника, очікувана вартість процедури закупівлі складатиме </w:t>
      </w:r>
      <w:r w:rsidR="00CB1215" w:rsidRPr="0075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55</w:t>
      </w:r>
      <w:r w:rsidR="00CB1215" w:rsidRPr="0075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CB1215" w:rsidRPr="007562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779,00</w:t>
      </w:r>
      <w:r w:rsidR="00CB1215"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грн. з ПДВ. Ціна за одиницю товару перебуває в межах діапазону показників, актуальних на момент оприлюднення закупівлі, ринкових цін на відповідні види </w:t>
      </w:r>
      <w:r w:rsidR="006B17F5" w:rsidRPr="00756279">
        <w:rPr>
          <w:rFonts w:ascii="Times New Roman" w:hAnsi="Times New Roman" w:cs="Times New Roman"/>
          <w:sz w:val="24"/>
          <w:szCs w:val="24"/>
          <w:lang w:val="uk-UA"/>
        </w:rPr>
        <w:t>молочних продуктів</w:t>
      </w:r>
      <w:r w:rsidRPr="0075627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території України. Розрахунок </w:t>
      </w:r>
      <w:r w:rsidRPr="00756279">
        <w:rPr>
          <w:rFonts w:ascii="Times New Roman" w:hAnsi="Times New Roman" w:cs="Times New Roman"/>
          <w:sz w:val="24"/>
          <w:szCs w:val="24"/>
          <w:lang w:val="uk-UA"/>
        </w:rPr>
        <w:t xml:space="preserve">очікуваної вартості предмету закупівлі з урахуванням роз’яснень Мінекономіки щодо розрахунку очікуваної вартості предмета закупівлі № 3301-04/34980-06 від 20.08.2019 р. та щодо передумов здійснення </w:t>
      </w:r>
      <w:proofErr w:type="spellStart"/>
      <w:r w:rsidRPr="0075627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56279">
        <w:rPr>
          <w:rFonts w:ascii="Times New Roman" w:hAnsi="Times New Roman" w:cs="Times New Roman"/>
          <w:sz w:val="24"/>
          <w:szCs w:val="24"/>
          <w:lang w:val="uk-UA"/>
        </w:rPr>
        <w:t xml:space="preserve"> № 3304-04/55366-06 від 10.09.2020 р. і примірної методики визначення очікуваної вартості предмета закупівлі, здійснювався замовником шляхом моніторингу </w:t>
      </w:r>
      <w:proofErr w:type="spellStart"/>
      <w:r w:rsidRPr="00756279">
        <w:rPr>
          <w:rFonts w:ascii="Times New Roman" w:hAnsi="Times New Roman" w:cs="Times New Roman"/>
          <w:sz w:val="24"/>
          <w:szCs w:val="24"/>
          <w:lang w:val="uk-UA"/>
        </w:rPr>
        <w:t>середньоринкових</w:t>
      </w:r>
      <w:proofErr w:type="spellEnd"/>
      <w:r w:rsidRPr="00756279">
        <w:rPr>
          <w:rFonts w:ascii="Times New Roman" w:hAnsi="Times New Roman" w:cs="Times New Roman"/>
          <w:sz w:val="24"/>
          <w:szCs w:val="24"/>
          <w:lang w:val="uk-UA"/>
        </w:rPr>
        <w:t xml:space="preserve"> цін на відповідні види </w:t>
      </w:r>
      <w:r w:rsidR="00756279" w:rsidRPr="00756279">
        <w:rPr>
          <w:rFonts w:ascii="Times New Roman" w:hAnsi="Times New Roman" w:cs="Times New Roman"/>
          <w:sz w:val="24"/>
          <w:szCs w:val="24"/>
          <w:lang w:val="uk-UA"/>
        </w:rPr>
        <w:t>молочних продуктів</w:t>
      </w:r>
      <w:r w:rsidRPr="00756279">
        <w:rPr>
          <w:rFonts w:ascii="Times New Roman" w:hAnsi="Times New Roman" w:cs="Times New Roman"/>
          <w:sz w:val="24"/>
          <w:szCs w:val="24"/>
          <w:lang w:val="uk-UA"/>
        </w:rPr>
        <w:t xml:space="preserve"> при плануванні відповідної закупівлі. Замовником здійснювався пошук, збір та аналіз загальнодоступної цінової інформації, до якої відноситься інформація про ціни товарів, що міститься в мережі Інтернет у відкритому доступі на сайтах постачальників, в електронному каталозі, в електронній системі </w:t>
      </w:r>
      <w:proofErr w:type="spellStart"/>
      <w:r w:rsidRPr="0075627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56279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75627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756279">
        <w:rPr>
          <w:rFonts w:ascii="Times New Roman" w:hAnsi="Times New Roman" w:cs="Times New Roman"/>
          <w:sz w:val="24"/>
          <w:szCs w:val="24"/>
          <w:lang w:val="uk-UA"/>
        </w:rPr>
        <w:t xml:space="preserve">” щодо аналогічних </w:t>
      </w:r>
      <w:proofErr w:type="spellStart"/>
      <w:r w:rsidRPr="00756279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56279">
        <w:rPr>
          <w:rFonts w:ascii="Times New Roman" w:hAnsi="Times New Roman" w:cs="Times New Roman"/>
          <w:sz w:val="24"/>
          <w:szCs w:val="24"/>
          <w:lang w:val="uk-UA"/>
        </w:rPr>
        <w:t>, проводились ринкові консультації.</w:t>
      </w:r>
    </w:p>
    <w:sectPr w:rsidR="006707F6" w:rsidSect="00454E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30"/>
    <w:rsid w:val="000D7356"/>
    <w:rsid w:val="00177F64"/>
    <w:rsid w:val="002B70BF"/>
    <w:rsid w:val="00454EC8"/>
    <w:rsid w:val="004A1F4C"/>
    <w:rsid w:val="006707F6"/>
    <w:rsid w:val="006B17F5"/>
    <w:rsid w:val="006B593F"/>
    <w:rsid w:val="00737330"/>
    <w:rsid w:val="00756279"/>
    <w:rsid w:val="007925D3"/>
    <w:rsid w:val="00971684"/>
    <w:rsid w:val="00A45D38"/>
    <w:rsid w:val="00B61E55"/>
    <w:rsid w:val="00C1213B"/>
    <w:rsid w:val="00CA68F6"/>
    <w:rsid w:val="00CB1215"/>
    <w:rsid w:val="00DF21B0"/>
    <w:rsid w:val="00E40F36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BC58"/>
  <w15:chartTrackingRefBased/>
  <w15:docId w15:val="{97D0CDF7-CEE4-40DE-9A2E-F0770B82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3B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CB12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E428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locked/>
    <w:rsid w:val="00FE4281"/>
    <w:rPr>
      <w:rFonts w:ascii="Calibri" w:eastAsia="Calibri" w:hAnsi="Calibri" w:cs="Times New Roman"/>
      <w:lang w:val="uk-UA"/>
    </w:rPr>
  </w:style>
  <w:style w:type="paragraph" w:customStyle="1" w:styleId="TableParagraph">
    <w:name w:val="Table Paragraph"/>
    <w:basedOn w:val="a"/>
    <w:rsid w:val="00FE428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customStyle="1" w:styleId="ng-binding">
    <w:name w:val="ng-binding"/>
    <w:basedOn w:val="a0"/>
    <w:rsid w:val="00DF21B0"/>
  </w:style>
  <w:style w:type="paragraph" w:styleId="a5">
    <w:name w:val="Balloon Text"/>
    <w:basedOn w:val="a"/>
    <w:link w:val="a6"/>
    <w:uiPriority w:val="99"/>
    <w:semiHidden/>
    <w:unhideWhenUsed/>
    <w:rsid w:val="006B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593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70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B12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v.e-tender.ua/planDetails/8e5ca556e6ad4fd789c41e9e86a091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</cp:revision>
  <cp:lastPrinted>2021-12-28T09:49:00Z</cp:lastPrinted>
  <dcterms:created xsi:type="dcterms:W3CDTF">2021-12-30T11:19:00Z</dcterms:created>
  <dcterms:modified xsi:type="dcterms:W3CDTF">2021-12-30T16:13:00Z</dcterms:modified>
</cp:coreProperties>
</file>